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3" w:rsidRDefault="005E416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AFDE8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/>
                              </w:tc>
                            </w:tr>
                            <w:tr w:rsidR="005E416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:rsidR="005E4163" w:rsidRDefault="00ED60AD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4163" w:rsidRDefault="00ED60AD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4163" w:rsidRDefault="00ED60AD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5E416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Montpelier,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/>
                        </w:tc>
                      </w:tr>
                      <w:tr w:rsidR="005E4163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:rsidR="005E4163" w:rsidRDefault="00ED60AD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4163" w:rsidRDefault="00ED60AD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4163" w:rsidRDefault="00ED60AD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5E4163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Montpelier,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:rsidR="00ED60AD" w:rsidRDefault="00ED60AD">
      <w:pPr>
        <w:pStyle w:val="Heading1"/>
        <w:spacing w:before="184" w:line="275" w:lineRule="exact"/>
        <w:ind w:right="3509" w:firstLine="0"/>
        <w:jc w:val="center"/>
        <w:rPr>
          <w:rFonts w:ascii="Arial" w:hAnsi="Arial" w:cs="Arial"/>
          <w:spacing w:val="-2"/>
          <w:sz w:val="28"/>
          <w:szCs w:val="28"/>
        </w:rPr>
      </w:pPr>
    </w:p>
    <w:p w:rsidR="005E4163" w:rsidRPr="003D2E12" w:rsidRDefault="00ED60AD">
      <w:pPr>
        <w:pStyle w:val="Heading1"/>
        <w:spacing w:before="184" w:line="275" w:lineRule="exact"/>
        <w:ind w:right="3509" w:firstLine="0"/>
        <w:jc w:val="center"/>
        <w:rPr>
          <w:rFonts w:cs="Times New Roman"/>
          <w:b w:val="0"/>
          <w:bCs w:val="0"/>
        </w:rPr>
      </w:pPr>
      <w:r w:rsidRPr="003D2E12">
        <w:rPr>
          <w:rFonts w:cs="Times New Roman"/>
          <w:spacing w:val="-2"/>
        </w:rPr>
        <w:t>VERMONT</w:t>
      </w:r>
      <w:r w:rsidRPr="003D2E12">
        <w:rPr>
          <w:rFonts w:cs="Times New Roman"/>
          <w:spacing w:val="-1"/>
        </w:rPr>
        <w:t xml:space="preserve"> </w:t>
      </w:r>
      <w:r w:rsidRPr="003D2E12">
        <w:rPr>
          <w:rFonts w:cs="Times New Roman"/>
          <w:spacing w:val="-2"/>
        </w:rPr>
        <w:t>BOARD</w:t>
      </w:r>
      <w:r w:rsidRPr="003D2E12">
        <w:rPr>
          <w:rFonts w:cs="Times New Roman"/>
          <w:spacing w:val="-1"/>
        </w:rPr>
        <w:t xml:space="preserve"> </w:t>
      </w:r>
      <w:r w:rsidRPr="003D2E12">
        <w:rPr>
          <w:rFonts w:cs="Times New Roman"/>
        </w:rPr>
        <w:t xml:space="preserve">OF </w:t>
      </w:r>
      <w:r w:rsidRPr="003D2E12">
        <w:rPr>
          <w:rFonts w:cs="Times New Roman"/>
          <w:spacing w:val="-2"/>
        </w:rPr>
        <w:t xml:space="preserve">LIBRARIES  </w:t>
      </w:r>
    </w:p>
    <w:p w:rsidR="005E4163" w:rsidRPr="003D2E12" w:rsidRDefault="003255FC" w:rsidP="00ED60AD">
      <w:pPr>
        <w:ind w:left="4640" w:right="456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April</w:t>
      </w:r>
      <w:r w:rsidR="00ED60AD" w:rsidRPr="003D2E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60AD" w:rsidRPr="003D2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12,</w:t>
      </w:r>
      <w:r w:rsidR="00ED60AD" w:rsidRPr="003D2E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60AD" w:rsidRPr="003D2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2016</w:t>
      </w:r>
      <w:r w:rsidR="00ED60AD" w:rsidRPr="003D2E1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ED60AD" w:rsidRPr="003D2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10:00am</w:t>
      </w:r>
      <w:r w:rsidR="00ED60AD" w:rsidRPr="003D2E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60AD" w:rsidRPr="003D2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 Noon  </w:t>
      </w:r>
    </w:p>
    <w:p w:rsidR="00456DFE" w:rsidRPr="003D2E12" w:rsidRDefault="003255FC" w:rsidP="00ED60AD">
      <w:pPr>
        <w:pStyle w:val="BodyText"/>
        <w:ind w:left="3972" w:right="3996"/>
        <w:jc w:val="center"/>
        <w:rPr>
          <w:rFonts w:cs="Times New Roman"/>
          <w:spacing w:val="23"/>
        </w:rPr>
      </w:pPr>
      <w:r w:rsidRPr="003D2E12">
        <w:rPr>
          <w:rFonts w:cs="Times New Roman"/>
          <w:spacing w:val="-1"/>
        </w:rPr>
        <w:t>Waterbury Public Library</w:t>
      </w:r>
      <w:r w:rsidR="00ED60AD" w:rsidRPr="003D2E12">
        <w:rPr>
          <w:rFonts w:cs="Times New Roman"/>
          <w:spacing w:val="23"/>
        </w:rPr>
        <w:t xml:space="preserve"> </w:t>
      </w:r>
    </w:p>
    <w:p w:rsidR="00456DFE" w:rsidRPr="003D2E12" w:rsidRDefault="003D2E12">
      <w:pPr>
        <w:pStyle w:val="BodyText"/>
        <w:ind w:left="3972" w:right="3996"/>
        <w:jc w:val="center"/>
        <w:rPr>
          <w:rFonts w:cs="Times New Roman"/>
          <w:color w:val="111111"/>
        </w:rPr>
      </w:pPr>
      <w:r w:rsidRPr="003D2E12">
        <w:rPr>
          <w:rFonts w:cs="Times New Roman"/>
          <w:color w:val="111111"/>
        </w:rPr>
        <w:t>28 North Main Street</w:t>
      </w:r>
      <w:r w:rsidR="00456DFE" w:rsidRPr="003D2E12">
        <w:rPr>
          <w:rFonts w:cs="Times New Roman"/>
          <w:color w:val="111111"/>
        </w:rPr>
        <w:br/>
        <w:t>Waterbury, VT 05676</w:t>
      </w:r>
      <w:r w:rsidR="00456DFE" w:rsidRPr="003D2E12">
        <w:rPr>
          <w:rFonts w:cs="Times New Roman"/>
          <w:color w:val="111111"/>
        </w:rPr>
        <w:br/>
        <w:t>(802) 244-7036</w:t>
      </w:r>
    </w:p>
    <w:p w:rsidR="00456DFE" w:rsidRPr="003D2E12" w:rsidRDefault="00936972">
      <w:pPr>
        <w:pStyle w:val="BodyText"/>
        <w:ind w:left="3972" w:right="3996"/>
        <w:jc w:val="center"/>
        <w:rPr>
          <w:rFonts w:cs="Times New Roman"/>
          <w:spacing w:val="23"/>
        </w:rPr>
      </w:pPr>
      <w:hyperlink r:id="rId5" w:history="1">
        <w:r w:rsidR="00ED60AD" w:rsidRPr="003D2E12">
          <w:rPr>
            <w:rStyle w:val="Hyperlink"/>
            <w:rFonts w:cs="Times New Roman"/>
            <w:spacing w:val="23"/>
          </w:rPr>
          <w:t>http://www.waterburypubliclibrary.com/</w:t>
        </w:r>
      </w:hyperlink>
    </w:p>
    <w:p w:rsidR="00456DFE" w:rsidRPr="003D2E12" w:rsidRDefault="00456DFE">
      <w:pPr>
        <w:pStyle w:val="BodyText"/>
        <w:ind w:left="3972" w:right="3996"/>
        <w:jc w:val="center"/>
        <w:rPr>
          <w:rFonts w:cs="Times New Roman"/>
          <w:spacing w:val="23"/>
        </w:rPr>
      </w:pPr>
    </w:p>
    <w:p w:rsidR="005E4163" w:rsidRPr="003D2E12" w:rsidRDefault="005E416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872"/>
        <w:gridCol w:w="2262"/>
        <w:gridCol w:w="3157"/>
      </w:tblGrid>
      <w:tr w:rsidR="005E4163" w:rsidRPr="003D2E12" w:rsidTr="003D2E12">
        <w:trPr>
          <w:trHeight w:hRule="exact" w:val="54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tr w:rsidR="005E4163" w:rsidRPr="003D2E12" w:rsidTr="003D2E12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ind w:left="718" w:right="77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Call to Order Introductions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:rsidTr="003D2E12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3255FC" w:rsidRPr="003D2E1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535A15"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255FC" w:rsidRPr="003D2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:rsidTr="003D2E12">
        <w:trPr>
          <w:trHeight w:hRule="exact" w:val="54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B618F" w:rsidP="005B618F">
            <w:pPr>
              <w:pStyle w:val="TableParagraph"/>
              <w:spacing w:line="272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F44F5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15" w:rsidRPr="003D2E12" w:rsidRDefault="006F44F5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Himmel &amp; Wilson report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5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Default="006F44F5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Martha Reid,</w:t>
            </w:r>
          </w:p>
          <w:p w:rsidR="006F44F5" w:rsidRPr="003D2E12" w:rsidRDefault="006F44F5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Librarian</w:t>
            </w:r>
          </w:p>
        </w:tc>
      </w:tr>
      <w:tr w:rsidR="005E4163" w:rsidRPr="003D2E12" w:rsidTr="003D2E12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15" w:rsidRPr="003D2E12" w:rsidRDefault="00535A15" w:rsidP="003D2E12">
            <w:pPr>
              <w:pStyle w:val="TableParagraph"/>
              <w:ind w:left="448" w:right="224" w:hanging="28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4163" w:rsidRPr="003D2E12" w:rsidRDefault="00ED60AD" w:rsidP="003D2E12">
            <w:pPr>
              <w:pStyle w:val="TableParagraph"/>
              <w:ind w:left="448" w:right="22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Department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 of Libraries:</w:t>
            </w:r>
            <w:r w:rsidRPr="003D2E1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12" w:rsidRPr="003D2E12" w:rsidRDefault="003D2E12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63" w:rsidRPr="003D2E12" w:rsidRDefault="006F44F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reports from OR, IL and ID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15" w:rsidRDefault="006F44F5" w:rsidP="003D2E12">
            <w:pPr>
              <w:pStyle w:val="TableParagraph"/>
              <w:ind w:left="139" w:right="19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Librarians:</w:t>
            </w:r>
          </w:p>
          <w:p w:rsidR="006F44F5" w:rsidRDefault="006F44F5" w:rsidP="003D2E12">
            <w:pPr>
              <w:pStyle w:val="TableParagraph"/>
              <w:ind w:left="139" w:right="19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 Craig (IL)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MaryKay Dahlgren (OR)</w:t>
            </w:r>
          </w:p>
          <w:p w:rsidR="006F44F5" w:rsidRPr="003D2E12" w:rsidRDefault="006F44F5" w:rsidP="003D2E12">
            <w:pPr>
              <w:pStyle w:val="TableParagraph"/>
              <w:ind w:left="139" w:right="19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Joslin (ID)</w:t>
            </w:r>
          </w:p>
        </w:tc>
      </w:tr>
      <w:tr w:rsidR="005E4163" w:rsidRPr="003D2E12" w:rsidTr="003D2E12">
        <w:trPr>
          <w:trHeight w:hRule="exact" w:val="839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6F44F5" w:rsidP="003D2E12">
            <w:pPr>
              <w:pStyle w:val="TableParagraph"/>
              <w:spacing w:line="273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11:30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35A15" w:rsidP="003D2E12">
            <w:pPr>
              <w:pStyle w:val="TableParagraph"/>
              <w:ind w:left="628" w:right="278" w:hanging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Other Business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3D2E12" w:rsidRDefault="00535A1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3D2E12" w:rsidRDefault="00535A1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12" w:rsidRPr="003D2E12" w:rsidRDefault="003D2E12" w:rsidP="003D2E12">
            <w:pPr>
              <w:pStyle w:val="TableParagraph"/>
              <w:spacing w:line="273" w:lineRule="exact"/>
              <w:ind w:lef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63" w:rsidRPr="003D2E12" w:rsidRDefault="00ED60AD" w:rsidP="003D2E1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B618F" w:rsidRPr="003D2E12" w:rsidTr="003D2E12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18F" w:rsidRPr="003D2E12" w:rsidRDefault="006F44F5" w:rsidP="006F44F5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18F" w:rsidRPr="003D2E12" w:rsidRDefault="005B618F" w:rsidP="005B618F">
            <w:pPr>
              <w:pStyle w:val="TableParagraph"/>
              <w:spacing w:line="272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Waterbury Public Library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18F" w:rsidRPr="003D2E12" w:rsidRDefault="006F44F5" w:rsidP="003D2E12">
            <w:pPr>
              <w:pStyle w:val="TableParagraph"/>
              <w:ind w:left="298" w:right="35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Introduction to new library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18F" w:rsidRDefault="005B618F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Kasamatsu, </w:t>
            </w:r>
          </w:p>
          <w:p w:rsidR="005B618F" w:rsidRPr="003D2E12" w:rsidRDefault="005B618F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Director </w:t>
            </w:r>
          </w:p>
        </w:tc>
      </w:tr>
      <w:tr w:rsidR="005E4163" w:rsidRPr="003D2E12" w:rsidTr="003D2E12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35A15" w:rsidP="003D2E12">
            <w:pPr>
              <w:pStyle w:val="TableParagraph"/>
              <w:ind w:left="298" w:right="35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Tour of new Waterbury Public Library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12" w:rsidRPr="003D2E12" w:rsidRDefault="003D2E12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9" w:rsidRPr="003D2E12" w:rsidRDefault="00EB5E49">
      <w:pPr>
        <w:rPr>
          <w:rFonts w:ascii="Times New Roman" w:hAnsi="Times New Roman" w:cs="Times New Roman"/>
          <w:sz w:val="24"/>
          <w:szCs w:val="24"/>
        </w:rPr>
      </w:pPr>
    </w:p>
    <w:sectPr w:rsidR="00EB5E49" w:rsidRPr="003D2E12">
      <w:type w:val="continuous"/>
      <w:pgSz w:w="12240" w:h="15840"/>
      <w:pgMar w:top="3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3"/>
    <w:rsid w:val="003255FC"/>
    <w:rsid w:val="003578BB"/>
    <w:rsid w:val="003D2E12"/>
    <w:rsid w:val="00456DFE"/>
    <w:rsid w:val="00535A15"/>
    <w:rsid w:val="005B618F"/>
    <w:rsid w:val="005E4163"/>
    <w:rsid w:val="00667241"/>
    <w:rsid w:val="006F44F5"/>
    <w:rsid w:val="00936972"/>
    <w:rsid w:val="00EB5E49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burypubliclibrar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Reid, Martha</cp:lastModifiedBy>
  <cp:revision>2</cp:revision>
  <dcterms:created xsi:type="dcterms:W3CDTF">2016-04-11T19:47:00Z</dcterms:created>
  <dcterms:modified xsi:type="dcterms:W3CDTF">2016-04-11T19:47:00Z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