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4F" w:rsidRDefault="0064754F" w:rsidP="0007353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475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790575"/>
            <wp:effectExtent l="0" t="0" r="0" b="9525"/>
            <wp:docPr id="1" name="Picture 1" descr="dologoc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ogoco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31" w:rsidRPr="00073531" w:rsidRDefault="00073531" w:rsidP="0007353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64754F" w:rsidRPr="0064754F" w:rsidRDefault="0064754F" w:rsidP="0064754F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54F">
        <w:rPr>
          <w:rFonts w:ascii="Times New Roman" w:eastAsia="Calibri" w:hAnsi="Times New Roman" w:cs="Times New Roman"/>
          <w:b/>
          <w:sz w:val="24"/>
          <w:szCs w:val="24"/>
        </w:rPr>
        <w:t>VERMONT BOARD OF LIBRARIES</w:t>
      </w:r>
    </w:p>
    <w:p w:rsidR="0064754F" w:rsidRDefault="0064754F" w:rsidP="0064754F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54F">
        <w:rPr>
          <w:rFonts w:ascii="Times New Roman" w:eastAsia="Calibri" w:hAnsi="Times New Roman" w:cs="Times New Roman"/>
          <w:b/>
          <w:sz w:val="24"/>
          <w:szCs w:val="24"/>
        </w:rPr>
        <w:t>MINUTES OF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4754F">
        <w:rPr>
          <w:rFonts w:ascii="Times New Roman" w:eastAsia="Calibri" w:hAnsi="Times New Roman" w:cs="Times New Roman"/>
          <w:b/>
          <w:sz w:val="24"/>
          <w:szCs w:val="24"/>
        </w:rPr>
        <w:t>MEETING</w:t>
      </w:r>
    </w:p>
    <w:p w:rsidR="0064754F" w:rsidRPr="0064754F" w:rsidRDefault="0064754F" w:rsidP="0064754F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54F" w:rsidRPr="0064754F" w:rsidRDefault="008E652F" w:rsidP="0064754F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April</w:t>
      </w:r>
      <w:r w:rsidR="0064754F">
        <w:rPr>
          <w:rFonts w:ascii="Times New Roman" w:eastAsia="Calibri" w:hAnsi="Times New Roman" w:cs="Times New Roman"/>
          <w:b/>
          <w:sz w:val="24"/>
          <w:szCs w:val="24"/>
        </w:rPr>
        <w:t xml:space="preserve"> 12, 2016</w:t>
      </w:r>
    </w:p>
    <w:p w:rsidR="0064754F" w:rsidRPr="0064754F" w:rsidRDefault="0064754F" w:rsidP="0064754F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54F">
        <w:rPr>
          <w:rFonts w:ascii="Times New Roman" w:eastAsia="Calibri" w:hAnsi="Times New Roman" w:cs="Times New Roman"/>
          <w:b/>
          <w:sz w:val="24"/>
          <w:szCs w:val="24"/>
        </w:rPr>
        <w:t>10:00 a.m. – 12:00 p.m.</w:t>
      </w:r>
    </w:p>
    <w:p w:rsidR="0064754F" w:rsidRPr="0064754F" w:rsidRDefault="008E652F" w:rsidP="00F8300B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Waterbury Public Library</w:t>
      </w:r>
    </w:p>
    <w:p w:rsidR="002E69EB" w:rsidRPr="002E69EB" w:rsidRDefault="002E69EB" w:rsidP="002E69EB">
      <w:pPr>
        <w:pStyle w:val="Default"/>
        <w:rPr>
          <w:rFonts w:ascii="Times New Roman" w:hAnsi="Times New Roman" w:cs="Times New Roman"/>
          <w:sz w:val="28"/>
        </w:rPr>
      </w:pPr>
    </w:p>
    <w:p w:rsidR="0064754F" w:rsidRDefault="002E69EB" w:rsidP="002E69EB">
      <w:pPr>
        <w:pStyle w:val="Default"/>
        <w:rPr>
          <w:rFonts w:ascii="Times New Roman" w:hAnsi="Times New Roman" w:cs="Times New Roman"/>
          <w:szCs w:val="23"/>
        </w:rPr>
      </w:pPr>
      <w:r w:rsidRPr="002E69EB">
        <w:rPr>
          <w:rFonts w:ascii="Times New Roman" w:hAnsi="Times New Roman" w:cs="Times New Roman"/>
          <w:b/>
          <w:bCs/>
          <w:szCs w:val="23"/>
        </w:rPr>
        <w:t xml:space="preserve">Members present: </w:t>
      </w:r>
      <w:r w:rsidR="0064754F">
        <w:rPr>
          <w:rFonts w:ascii="Times New Roman" w:hAnsi="Times New Roman" w:cs="Times New Roman"/>
          <w:b/>
          <w:bCs/>
          <w:szCs w:val="23"/>
        </w:rPr>
        <w:tab/>
      </w:r>
      <w:r w:rsidRPr="002E69EB">
        <w:rPr>
          <w:rFonts w:ascii="Times New Roman" w:hAnsi="Times New Roman" w:cs="Times New Roman"/>
          <w:szCs w:val="23"/>
        </w:rPr>
        <w:t>Bruce Post, Chair;</w:t>
      </w:r>
      <w:r w:rsidR="0064754F">
        <w:rPr>
          <w:rFonts w:ascii="Times New Roman" w:hAnsi="Times New Roman" w:cs="Times New Roman"/>
          <w:szCs w:val="23"/>
        </w:rPr>
        <w:t xml:space="preserve"> Lucy Comstock-Gay, Maxie Ewins, Josh Fitzhugh, </w:t>
      </w:r>
    </w:p>
    <w:p w:rsidR="002E69EB" w:rsidRPr="002E69EB" w:rsidRDefault="0064754F" w:rsidP="0064754F">
      <w:pPr>
        <w:pStyle w:val="Default"/>
        <w:ind w:left="144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Jim Gish, Deborah Granquist, Martha Reid</w:t>
      </w:r>
    </w:p>
    <w:p w:rsidR="002E69EB" w:rsidRPr="002E69EB" w:rsidRDefault="002E69EB" w:rsidP="002E69E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64754F" w:rsidRDefault="002E69EB" w:rsidP="00B973A8">
      <w:pPr>
        <w:pStyle w:val="Default"/>
        <w:rPr>
          <w:rFonts w:ascii="Times New Roman" w:hAnsi="Times New Roman" w:cs="Times New Roman"/>
          <w:szCs w:val="23"/>
        </w:rPr>
      </w:pPr>
      <w:r w:rsidRPr="002E69EB">
        <w:rPr>
          <w:rFonts w:ascii="Times New Roman" w:hAnsi="Times New Roman" w:cs="Times New Roman"/>
          <w:b/>
          <w:bCs/>
          <w:szCs w:val="23"/>
        </w:rPr>
        <w:t xml:space="preserve">Others present: </w:t>
      </w:r>
      <w:r w:rsidR="0064754F">
        <w:rPr>
          <w:rFonts w:ascii="Times New Roman" w:hAnsi="Times New Roman" w:cs="Times New Roman"/>
          <w:b/>
          <w:bCs/>
          <w:szCs w:val="23"/>
        </w:rPr>
        <w:tab/>
      </w:r>
      <w:r w:rsidRPr="002E69EB">
        <w:rPr>
          <w:rFonts w:ascii="Times New Roman" w:hAnsi="Times New Roman" w:cs="Times New Roman"/>
          <w:szCs w:val="23"/>
        </w:rPr>
        <w:t>Margaret Woodru</w:t>
      </w:r>
      <w:r w:rsidR="0064754F">
        <w:rPr>
          <w:rFonts w:ascii="Times New Roman" w:hAnsi="Times New Roman" w:cs="Times New Roman"/>
          <w:szCs w:val="23"/>
        </w:rPr>
        <w:t>ff, Vermont Library Association</w:t>
      </w:r>
    </w:p>
    <w:p w:rsidR="006E5C0E" w:rsidRPr="00B973A8" w:rsidRDefault="006E5C0E" w:rsidP="00B973A8">
      <w:pPr>
        <w:pStyle w:val="Default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Mary Kasamatsu, Waterbury Public Library Director</w:t>
      </w:r>
    </w:p>
    <w:p w:rsidR="002E69EB" w:rsidRDefault="0064754F" w:rsidP="0064754F">
      <w:pPr>
        <w:pStyle w:val="Default"/>
        <w:ind w:left="144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Tess Adone, Executive Assistant to the State Librarian</w:t>
      </w:r>
      <w:r w:rsidR="002E69EB" w:rsidRPr="002E69EB">
        <w:rPr>
          <w:rFonts w:ascii="Times New Roman" w:hAnsi="Times New Roman" w:cs="Times New Roman"/>
          <w:szCs w:val="23"/>
        </w:rPr>
        <w:t xml:space="preserve"> </w:t>
      </w:r>
    </w:p>
    <w:p w:rsidR="00B51F84" w:rsidRDefault="00B51F84" w:rsidP="0064754F">
      <w:pPr>
        <w:pStyle w:val="Default"/>
        <w:ind w:left="144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Mara Siegel, State Library Interlibrary Loan Head and Continuing Education Coordinator</w:t>
      </w:r>
    </w:p>
    <w:p w:rsidR="00B973A8" w:rsidRDefault="00B973A8" w:rsidP="00B973A8">
      <w:pPr>
        <w:pStyle w:val="Default"/>
        <w:rPr>
          <w:rFonts w:ascii="Times New Roman" w:hAnsi="Times New Roman" w:cs="Times New Roman"/>
          <w:szCs w:val="23"/>
        </w:rPr>
      </w:pPr>
    </w:p>
    <w:p w:rsidR="006E5C0E" w:rsidRDefault="00B973A8" w:rsidP="006E5C0E">
      <w:pPr>
        <w:pStyle w:val="TableParagraph"/>
        <w:ind w:left="139" w:right="197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3"/>
        </w:rPr>
        <w:t>V</w:t>
      </w:r>
      <w:r w:rsidRPr="00B973A8">
        <w:rPr>
          <w:rFonts w:ascii="Times New Roman" w:hAnsi="Times New Roman" w:cs="Times New Roman"/>
          <w:b/>
          <w:szCs w:val="23"/>
        </w:rPr>
        <w:t>ia teleconference:</w:t>
      </w:r>
      <w:r w:rsidR="006E5C0E">
        <w:rPr>
          <w:rFonts w:ascii="Times New Roman" w:hAnsi="Times New Roman" w:cs="Times New Roman"/>
          <w:szCs w:val="23"/>
        </w:rPr>
        <w:tab/>
      </w:r>
      <w:r w:rsidR="006E5C0E">
        <w:rPr>
          <w:rFonts w:ascii="Times New Roman" w:eastAsia="Times New Roman" w:hAnsi="Times New Roman" w:cs="Times New Roman"/>
          <w:sz w:val="24"/>
          <w:szCs w:val="24"/>
        </w:rPr>
        <w:t>State Librarians:</w:t>
      </w:r>
    </w:p>
    <w:p w:rsidR="006E5C0E" w:rsidRPr="006E5C0E" w:rsidRDefault="006E5C0E" w:rsidP="006E5C0E">
      <w:pPr>
        <w:pStyle w:val="Default"/>
        <w:ind w:left="1440" w:firstLine="720"/>
        <w:rPr>
          <w:rFonts w:ascii="Times New Roman" w:hAnsi="Times New Roman" w:cs="Times New Roman"/>
          <w:szCs w:val="23"/>
        </w:rPr>
      </w:pPr>
      <w:r>
        <w:rPr>
          <w:rFonts w:ascii="Times New Roman" w:eastAsia="Times New Roman" w:hAnsi="Times New Roman" w:cs="Times New Roman"/>
        </w:rPr>
        <w:t>Ann Joslin, Idaho</w:t>
      </w:r>
    </w:p>
    <w:p w:rsidR="006E5C0E" w:rsidRDefault="00B51F84" w:rsidP="006E5C0E">
      <w:pPr>
        <w:pStyle w:val="TableParagraph"/>
        <w:ind w:left="2160"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Anne Craig</w:t>
      </w:r>
      <w:r w:rsidR="0056352C">
        <w:rPr>
          <w:rFonts w:ascii="Times New Roman" w:eastAsia="Times New Roman" w:hAnsi="Times New Roman" w:cs="Times New Roman"/>
          <w:sz w:val="24"/>
          <w:szCs w:val="24"/>
        </w:rPr>
        <w:t>, Illinois, with State 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A18">
        <w:rPr>
          <w:rFonts w:ascii="Times New Roman" w:eastAsia="Times New Roman" w:hAnsi="Times New Roman" w:cs="Times New Roman"/>
          <w:sz w:val="24"/>
          <w:szCs w:val="24"/>
        </w:rPr>
        <w:t>Outreach Coordinator Taran Ley</w:t>
      </w:r>
      <w:r w:rsidR="006E5C0E">
        <w:rPr>
          <w:rFonts w:ascii="Times New Roman" w:eastAsia="Times New Roman" w:hAnsi="Times New Roman" w:cs="Times New Roman"/>
          <w:sz w:val="24"/>
          <w:szCs w:val="24"/>
        </w:rPr>
        <w:br/>
        <w:t>MaryKay Dahlgre</w:t>
      </w:r>
      <w:r w:rsidR="00697F2D">
        <w:rPr>
          <w:rFonts w:ascii="Times New Roman" w:eastAsia="Times New Roman" w:hAnsi="Times New Roman" w:cs="Times New Roman"/>
          <w:sz w:val="24"/>
          <w:szCs w:val="24"/>
        </w:rPr>
        <w:t>e</w:t>
      </w:r>
      <w:r w:rsidR="006E5C0E">
        <w:rPr>
          <w:rFonts w:ascii="Times New Roman" w:eastAsia="Times New Roman" w:hAnsi="Times New Roman" w:cs="Times New Roman"/>
          <w:sz w:val="24"/>
          <w:szCs w:val="24"/>
        </w:rPr>
        <w:t>n, Oregon</w:t>
      </w:r>
    </w:p>
    <w:p w:rsidR="002E69EB" w:rsidRDefault="002E69EB" w:rsidP="002E69E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B51F84" w:rsidRDefault="00B51F84" w:rsidP="00B51F84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2E69EB">
        <w:rPr>
          <w:rFonts w:ascii="Times New Roman" w:hAnsi="Times New Roman" w:cs="Times New Roman"/>
          <w:b/>
          <w:bCs/>
          <w:szCs w:val="23"/>
        </w:rPr>
        <w:t xml:space="preserve">Call to Order: </w:t>
      </w:r>
      <w:r>
        <w:rPr>
          <w:rFonts w:ascii="Times New Roman" w:hAnsi="Times New Roman" w:cs="Times New Roman"/>
          <w:b/>
          <w:bCs/>
          <w:szCs w:val="23"/>
        </w:rPr>
        <w:tab/>
      </w:r>
    </w:p>
    <w:p w:rsidR="00B51F84" w:rsidRDefault="00B51F84" w:rsidP="007157D3">
      <w:pPr>
        <w:pStyle w:val="Default"/>
        <w:ind w:left="72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Chair Bruce </w:t>
      </w:r>
      <w:r w:rsidRPr="002E69EB">
        <w:rPr>
          <w:rFonts w:ascii="Times New Roman" w:hAnsi="Times New Roman" w:cs="Times New Roman"/>
          <w:szCs w:val="23"/>
        </w:rPr>
        <w:t>Post call</w:t>
      </w:r>
      <w:r>
        <w:rPr>
          <w:rFonts w:ascii="Times New Roman" w:hAnsi="Times New Roman" w:cs="Times New Roman"/>
          <w:szCs w:val="23"/>
        </w:rPr>
        <w:t>ed the meeting to order at 10:07</w:t>
      </w:r>
      <w:r w:rsidRPr="002E69EB">
        <w:rPr>
          <w:rFonts w:ascii="Times New Roman" w:hAnsi="Times New Roman" w:cs="Times New Roman"/>
          <w:szCs w:val="23"/>
        </w:rPr>
        <w:t xml:space="preserve"> a.m. </w:t>
      </w:r>
      <w:bookmarkStart w:id="0" w:name="_GoBack"/>
      <w:bookmarkEnd w:id="0"/>
    </w:p>
    <w:p w:rsidR="00B51F84" w:rsidRPr="002E69EB" w:rsidRDefault="007157D3" w:rsidP="00B51F84">
      <w:pPr>
        <w:pStyle w:val="Default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B51F84">
        <w:rPr>
          <w:rFonts w:ascii="Times New Roman" w:hAnsi="Times New Roman" w:cs="Times New Roman"/>
          <w:szCs w:val="23"/>
        </w:rPr>
        <w:t>Lucy Comstock-Gay was presented with a gift, as sh</w:t>
      </w:r>
      <w:r>
        <w:rPr>
          <w:rFonts w:ascii="Times New Roman" w:hAnsi="Times New Roman" w:cs="Times New Roman"/>
          <w:szCs w:val="23"/>
        </w:rPr>
        <w:t xml:space="preserve">e is leaving the Board due to a </w:t>
      </w:r>
      <w:r w:rsidR="00B51F84">
        <w:rPr>
          <w:rFonts w:ascii="Times New Roman" w:hAnsi="Times New Roman" w:cs="Times New Roman"/>
          <w:szCs w:val="23"/>
        </w:rPr>
        <w:t>move.</w:t>
      </w:r>
    </w:p>
    <w:p w:rsidR="00B51F84" w:rsidRPr="002E69EB" w:rsidRDefault="00B51F84" w:rsidP="00B51F84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B51F84" w:rsidRPr="002E69EB" w:rsidRDefault="00B51F84" w:rsidP="00B51F84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2E69EB">
        <w:rPr>
          <w:rFonts w:ascii="Times New Roman" w:hAnsi="Times New Roman" w:cs="Times New Roman"/>
          <w:b/>
          <w:bCs/>
          <w:szCs w:val="23"/>
        </w:rPr>
        <w:t xml:space="preserve">Approval of Minutes: </w:t>
      </w:r>
      <w:r w:rsidRPr="002E2D19">
        <w:rPr>
          <w:rFonts w:ascii="Times New Roman" w:hAnsi="Times New Roman" w:cs="Times New Roman"/>
          <w:bCs/>
          <w:szCs w:val="23"/>
        </w:rPr>
        <w:t xml:space="preserve">The minutes </w:t>
      </w:r>
      <w:r>
        <w:rPr>
          <w:rFonts w:ascii="Times New Roman" w:hAnsi="Times New Roman" w:cs="Times New Roman"/>
          <w:bCs/>
          <w:szCs w:val="23"/>
        </w:rPr>
        <w:t xml:space="preserve">of January 12, 2015 </w:t>
      </w:r>
      <w:r w:rsidRPr="002E2D19">
        <w:rPr>
          <w:rFonts w:ascii="Times New Roman" w:hAnsi="Times New Roman" w:cs="Times New Roman"/>
          <w:bCs/>
          <w:szCs w:val="23"/>
        </w:rPr>
        <w:t>were approved unanimously</w:t>
      </w:r>
      <w:r w:rsidR="007157D3">
        <w:rPr>
          <w:rFonts w:ascii="Times New Roman" w:hAnsi="Times New Roman" w:cs="Times New Roman"/>
          <w:bCs/>
          <w:szCs w:val="23"/>
        </w:rPr>
        <w:t>, with no changes</w:t>
      </w:r>
      <w:r w:rsidRPr="002E2D19">
        <w:rPr>
          <w:rFonts w:ascii="Times New Roman" w:hAnsi="Times New Roman" w:cs="Times New Roman"/>
          <w:bCs/>
          <w:szCs w:val="23"/>
        </w:rPr>
        <w:t>.</w:t>
      </w:r>
    </w:p>
    <w:p w:rsidR="00B51F84" w:rsidRPr="002E69EB" w:rsidRDefault="00B51F84" w:rsidP="00B51F84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B51F84" w:rsidRDefault="00E1250F" w:rsidP="00B51F84">
      <w:pPr>
        <w:pStyle w:val="Default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 xml:space="preserve">Strategic Direction: </w:t>
      </w:r>
      <w:r w:rsidR="00B51F84">
        <w:rPr>
          <w:rFonts w:ascii="Times New Roman" w:hAnsi="Times New Roman" w:cs="Times New Roman"/>
          <w:b/>
          <w:bCs/>
          <w:szCs w:val="23"/>
        </w:rPr>
        <w:t>Himmel &amp; Wilson</w:t>
      </w:r>
      <w:r w:rsidR="007157D3">
        <w:rPr>
          <w:rFonts w:ascii="Times New Roman" w:hAnsi="Times New Roman" w:cs="Times New Roman"/>
          <w:b/>
          <w:bCs/>
          <w:szCs w:val="23"/>
        </w:rPr>
        <w:t>, Library Consultants’</w:t>
      </w:r>
      <w:r w:rsidR="00B51F84">
        <w:rPr>
          <w:rFonts w:ascii="Times New Roman" w:hAnsi="Times New Roman" w:cs="Times New Roman"/>
          <w:b/>
          <w:bCs/>
          <w:szCs w:val="23"/>
        </w:rPr>
        <w:t xml:space="preserve"> Final Report</w:t>
      </w:r>
    </w:p>
    <w:p w:rsidR="00AC7F45" w:rsidRDefault="00B51F84" w:rsidP="00B51F84">
      <w:pPr>
        <w:pStyle w:val="Default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ab/>
      </w:r>
      <w:r w:rsidR="0056352C">
        <w:rPr>
          <w:rFonts w:ascii="Times New Roman" w:hAnsi="Times New Roman" w:cs="Times New Roman"/>
          <w:bCs/>
          <w:szCs w:val="23"/>
        </w:rPr>
        <w:t>Martha</w:t>
      </w:r>
      <w:r>
        <w:rPr>
          <w:rFonts w:ascii="Times New Roman" w:hAnsi="Times New Roman" w:cs="Times New Roman"/>
          <w:bCs/>
          <w:szCs w:val="23"/>
        </w:rPr>
        <w:t xml:space="preserve"> Reid offered her </w:t>
      </w:r>
      <w:r w:rsidR="007157D3">
        <w:rPr>
          <w:rFonts w:ascii="Times New Roman" w:hAnsi="Times New Roman" w:cs="Times New Roman"/>
          <w:bCs/>
          <w:szCs w:val="23"/>
        </w:rPr>
        <w:t>r</w:t>
      </w:r>
      <w:r>
        <w:rPr>
          <w:rFonts w:ascii="Times New Roman" w:hAnsi="Times New Roman" w:cs="Times New Roman"/>
          <w:bCs/>
          <w:szCs w:val="23"/>
        </w:rPr>
        <w:t xml:space="preserve">esponse to the </w:t>
      </w:r>
      <w:r w:rsidR="007157D3">
        <w:rPr>
          <w:rFonts w:ascii="Times New Roman" w:hAnsi="Times New Roman" w:cs="Times New Roman"/>
          <w:bCs/>
          <w:szCs w:val="23"/>
        </w:rPr>
        <w:t xml:space="preserve">recommendations for Department restructuring outlined in the Himmel &amp; Wilson </w:t>
      </w:r>
      <w:r w:rsidR="0056352C">
        <w:rPr>
          <w:rFonts w:ascii="Times New Roman" w:hAnsi="Times New Roman" w:cs="Times New Roman"/>
          <w:bCs/>
          <w:szCs w:val="23"/>
        </w:rPr>
        <w:t>r</w:t>
      </w:r>
      <w:r>
        <w:rPr>
          <w:rFonts w:ascii="Times New Roman" w:hAnsi="Times New Roman" w:cs="Times New Roman"/>
          <w:bCs/>
          <w:szCs w:val="23"/>
        </w:rPr>
        <w:t>eport</w:t>
      </w:r>
      <w:r w:rsidR="007157D3">
        <w:rPr>
          <w:rFonts w:ascii="Times New Roman" w:hAnsi="Times New Roman" w:cs="Times New Roman"/>
          <w:bCs/>
          <w:szCs w:val="23"/>
        </w:rPr>
        <w:t xml:space="preserve">. As a result of diminished state funding for </w:t>
      </w:r>
      <w:r w:rsidR="0056352C">
        <w:rPr>
          <w:rFonts w:ascii="Times New Roman" w:hAnsi="Times New Roman" w:cs="Times New Roman"/>
          <w:bCs/>
          <w:szCs w:val="23"/>
        </w:rPr>
        <w:t xml:space="preserve">Department of Libraries’ </w:t>
      </w:r>
      <w:r w:rsidR="00AC7F45">
        <w:rPr>
          <w:rFonts w:ascii="Times New Roman" w:hAnsi="Times New Roman" w:cs="Times New Roman"/>
          <w:bCs/>
          <w:szCs w:val="23"/>
        </w:rPr>
        <w:t>services and st</w:t>
      </w:r>
      <w:r w:rsidR="007157D3">
        <w:rPr>
          <w:rFonts w:ascii="Times New Roman" w:hAnsi="Times New Roman" w:cs="Times New Roman"/>
          <w:bCs/>
          <w:szCs w:val="23"/>
        </w:rPr>
        <w:t>aff, Reid agrees that the Department is at an important crossroads for determining future direction and program</w:t>
      </w:r>
      <w:r w:rsidR="00E26D58">
        <w:rPr>
          <w:rFonts w:ascii="Times New Roman" w:hAnsi="Times New Roman" w:cs="Times New Roman"/>
          <w:bCs/>
          <w:szCs w:val="23"/>
        </w:rPr>
        <w:t xml:space="preserve"> priorities. </w:t>
      </w:r>
      <w:r w:rsidR="0056352C">
        <w:rPr>
          <w:rFonts w:ascii="Times New Roman" w:hAnsi="Times New Roman" w:cs="Times New Roman"/>
          <w:bCs/>
          <w:szCs w:val="23"/>
        </w:rPr>
        <w:t>The Consultant’s r</w:t>
      </w:r>
      <w:r w:rsidR="00AC7F45">
        <w:rPr>
          <w:rFonts w:ascii="Times New Roman" w:hAnsi="Times New Roman" w:cs="Times New Roman"/>
          <w:bCs/>
          <w:szCs w:val="23"/>
        </w:rPr>
        <w:t xml:space="preserve">eport recommends </w:t>
      </w:r>
      <w:r w:rsidR="007157D3">
        <w:rPr>
          <w:rFonts w:ascii="Times New Roman" w:hAnsi="Times New Roman" w:cs="Times New Roman"/>
          <w:bCs/>
          <w:szCs w:val="23"/>
        </w:rPr>
        <w:t>an organizational structure that supports two</w:t>
      </w:r>
      <w:r w:rsidR="00AC7F45">
        <w:rPr>
          <w:rFonts w:ascii="Times New Roman" w:hAnsi="Times New Roman" w:cs="Times New Roman"/>
          <w:bCs/>
          <w:szCs w:val="23"/>
        </w:rPr>
        <w:t xml:space="preserve"> divisions: </w:t>
      </w:r>
      <w:r w:rsidR="007157D3">
        <w:rPr>
          <w:rFonts w:ascii="Times New Roman" w:hAnsi="Times New Roman" w:cs="Times New Roman"/>
          <w:bCs/>
          <w:szCs w:val="23"/>
        </w:rPr>
        <w:t>(1) Information and A</w:t>
      </w:r>
      <w:r w:rsidR="00AC7F45">
        <w:rPr>
          <w:rFonts w:ascii="Times New Roman" w:hAnsi="Times New Roman" w:cs="Times New Roman"/>
          <w:bCs/>
          <w:szCs w:val="23"/>
        </w:rPr>
        <w:t>ccess</w:t>
      </w:r>
      <w:r w:rsidR="0056352C">
        <w:rPr>
          <w:rFonts w:ascii="Times New Roman" w:hAnsi="Times New Roman" w:cs="Times New Roman"/>
          <w:bCs/>
          <w:szCs w:val="23"/>
        </w:rPr>
        <w:t xml:space="preserve"> S</w:t>
      </w:r>
      <w:r w:rsidR="007157D3">
        <w:rPr>
          <w:rFonts w:ascii="Times New Roman" w:hAnsi="Times New Roman" w:cs="Times New Roman"/>
          <w:bCs/>
          <w:szCs w:val="23"/>
        </w:rPr>
        <w:t>ervices</w:t>
      </w:r>
      <w:r w:rsidR="00AC7F45">
        <w:rPr>
          <w:rFonts w:ascii="Times New Roman" w:hAnsi="Times New Roman" w:cs="Times New Roman"/>
          <w:bCs/>
          <w:szCs w:val="23"/>
        </w:rPr>
        <w:t xml:space="preserve"> </w:t>
      </w:r>
      <w:r w:rsidR="007157D3">
        <w:rPr>
          <w:rFonts w:ascii="Times New Roman" w:hAnsi="Times New Roman" w:cs="Times New Roman"/>
          <w:bCs/>
          <w:szCs w:val="23"/>
        </w:rPr>
        <w:t>(Vermont State Library, services to state government, and statewide resource sharing), and (2) Library A</w:t>
      </w:r>
      <w:r w:rsidR="00AC7F45">
        <w:rPr>
          <w:rFonts w:ascii="Times New Roman" w:hAnsi="Times New Roman" w:cs="Times New Roman"/>
          <w:bCs/>
          <w:szCs w:val="23"/>
        </w:rPr>
        <w:t xml:space="preserve">dvancement, </w:t>
      </w:r>
      <w:r w:rsidR="007157D3">
        <w:rPr>
          <w:rFonts w:ascii="Times New Roman" w:hAnsi="Times New Roman" w:cs="Times New Roman"/>
          <w:bCs/>
          <w:szCs w:val="23"/>
        </w:rPr>
        <w:t>with a focus on local public libraries.</w:t>
      </w:r>
      <w:r w:rsidR="00AC7F45">
        <w:rPr>
          <w:rFonts w:ascii="Times New Roman" w:hAnsi="Times New Roman" w:cs="Times New Roman"/>
          <w:bCs/>
          <w:szCs w:val="23"/>
        </w:rPr>
        <w:t xml:space="preserve"> </w:t>
      </w:r>
      <w:r w:rsidR="00F97C0E">
        <w:rPr>
          <w:rFonts w:ascii="Times New Roman" w:hAnsi="Times New Roman" w:cs="Times New Roman"/>
          <w:bCs/>
          <w:szCs w:val="23"/>
        </w:rPr>
        <w:t>Supporting t</w:t>
      </w:r>
      <w:r w:rsidR="0056352C">
        <w:rPr>
          <w:rFonts w:ascii="Times New Roman" w:hAnsi="Times New Roman" w:cs="Times New Roman"/>
          <w:bCs/>
          <w:szCs w:val="23"/>
        </w:rPr>
        <w:t>he work of these tw</w:t>
      </w:r>
      <w:r w:rsidR="00E26D58">
        <w:rPr>
          <w:rFonts w:ascii="Times New Roman" w:hAnsi="Times New Roman" w:cs="Times New Roman"/>
          <w:bCs/>
          <w:szCs w:val="23"/>
        </w:rPr>
        <w:t>o divisions (and continuing th</w:t>
      </w:r>
      <w:r w:rsidR="0056352C">
        <w:rPr>
          <w:rFonts w:ascii="Times New Roman" w:hAnsi="Times New Roman" w:cs="Times New Roman"/>
          <w:bCs/>
          <w:szCs w:val="23"/>
        </w:rPr>
        <w:t xml:space="preserve">e </w:t>
      </w:r>
      <w:r w:rsidR="00F97C0E">
        <w:rPr>
          <w:rFonts w:ascii="Times New Roman" w:hAnsi="Times New Roman" w:cs="Times New Roman"/>
          <w:bCs/>
          <w:szCs w:val="23"/>
        </w:rPr>
        <w:t>associated statutory responsibilities) p</w:t>
      </w:r>
      <w:r w:rsidR="0056352C">
        <w:rPr>
          <w:rFonts w:ascii="Times New Roman" w:hAnsi="Times New Roman" w:cs="Times New Roman"/>
          <w:bCs/>
          <w:szCs w:val="23"/>
        </w:rPr>
        <w:t xml:space="preserve">resents a major challenge for </w:t>
      </w:r>
      <w:r w:rsidR="00F97C0E">
        <w:rPr>
          <w:rFonts w:ascii="Times New Roman" w:hAnsi="Times New Roman" w:cs="Times New Roman"/>
          <w:bCs/>
          <w:szCs w:val="23"/>
        </w:rPr>
        <w:t>a Department that has bee</w:t>
      </w:r>
      <w:r w:rsidR="00E26D58">
        <w:rPr>
          <w:rFonts w:ascii="Times New Roman" w:hAnsi="Times New Roman" w:cs="Times New Roman"/>
          <w:bCs/>
          <w:szCs w:val="23"/>
        </w:rPr>
        <w:t xml:space="preserve">n reduced to just 19 positions. </w:t>
      </w:r>
      <w:r w:rsidR="00F97C0E">
        <w:rPr>
          <w:rFonts w:ascii="Times New Roman" w:hAnsi="Times New Roman" w:cs="Times New Roman"/>
          <w:bCs/>
          <w:szCs w:val="23"/>
        </w:rPr>
        <w:t>Other state library agencies have been presented with similar challenges, and Reid arranged for three state librarians (Oregon, Illinois</w:t>
      </w:r>
      <w:r w:rsidR="00E26D58">
        <w:rPr>
          <w:rFonts w:ascii="Times New Roman" w:hAnsi="Times New Roman" w:cs="Times New Roman"/>
          <w:bCs/>
          <w:szCs w:val="23"/>
        </w:rPr>
        <w:t>,</w:t>
      </w:r>
      <w:r w:rsidR="00F97C0E">
        <w:rPr>
          <w:rFonts w:ascii="Times New Roman" w:hAnsi="Times New Roman" w:cs="Times New Roman"/>
          <w:bCs/>
          <w:szCs w:val="23"/>
        </w:rPr>
        <w:t xml:space="preserve"> and Idaho) to join the meeting virtually to talk about changes they have made in their organizations as a result of diminished resources, changing roles of libraries, and opportunities to set new service priorities and develop more impactful programs.</w:t>
      </w:r>
    </w:p>
    <w:p w:rsidR="00B51F84" w:rsidRDefault="00B51F84" w:rsidP="002E69E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E1250F" w:rsidRDefault="00E1250F" w:rsidP="002E69EB">
      <w:pPr>
        <w:pStyle w:val="Default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>Strategic Direction</w:t>
      </w:r>
      <w:r w:rsidR="00F97C0E">
        <w:rPr>
          <w:rFonts w:ascii="Times New Roman" w:hAnsi="Times New Roman" w:cs="Times New Roman"/>
          <w:b/>
          <w:bCs/>
          <w:szCs w:val="23"/>
        </w:rPr>
        <w:t>s in Oregon, Illinois, and Idaho</w:t>
      </w:r>
      <w:r>
        <w:rPr>
          <w:rFonts w:ascii="Times New Roman" w:hAnsi="Times New Roman" w:cs="Times New Roman"/>
          <w:b/>
          <w:bCs/>
          <w:szCs w:val="23"/>
        </w:rPr>
        <w:t xml:space="preserve">: Guest </w:t>
      </w:r>
      <w:r w:rsidR="00F97C0E">
        <w:rPr>
          <w:rFonts w:ascii="Times New Roman" w:hAnsi="Times New Roman" w:cs="Times New Roman"/>
          <w:b/>
          <w:bCs/>
          <w:szCs w:val="23"/>
        </w:rPr>
        <w:t xml:space="preserve">Virtual </w:t>
      </w:r>
      <w:r>
        <w:rPr>
          <w:rFonts w:ascii="Times New Roman" w:hAnsi="Times New Roman" w:cs="Times New Roman"/>
          <w:b/>
          <w:bCs/>
          <w:szCs w:val="23"/>
        </w:rPr>
        <w:t>Testimonies</w:t>
      </w:r>
    </w:p>
    <w:p w:rsidR="0056352C" w:rsidRDefault="0056352C" w:rsidP="002E69E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1D4E67" w:rsidRDefault="00E1250F" w:rsidP="001D4E67">
      <w:pPr>
        <w:pStyle w:val="Default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ab/>
      </w:r>
      <w:r w:rsidR="00564230" w:rsidRPr="00564230">
        <w:rPr>
          <w:rFonts w:ascii="Times New Roman" w:hAnsi="Times New Roman" w:cs="Times New Roman"/>
          <w:bCs/>
          <w:szCs w:val="23"/>
        </w:rPr>
        <w:t>The three state librarians invited to participa</w:t>
      </w:r>
      <w:r w:rsidR="00D309BA">
        <w:rPr>
          <w:rFonts w:ascii="Times New Roman" w:hAnsi="Times New Roman" w:cs="Times New Roman"/>
          <w:bCs/>
          <w:szCs w:val="23"/>
        </w:rPr>
        <w:t>te via video/teleconference provided</w:t>
      </w:r>
      <w:r w:rsidR="00564230" w:rsidRPr="00564230">
        <w:rPr>
          <w:rFonts w:ascii="Times New Roman" w:hAnsi="Times New Roman" w:cs="Times New Roman"/>
          <w:bCs/>
          <w:szCs w:val="23"/>
        </w:rPr>
        <w:t xml:space="preserve"> information on how they have weathered challenging budget and staff cuts and the models und</w:t>
      </w:r>
      <w:r w:rsidR="00F97C0E">
        <w:rPr>
          <w:rFonts w:ascii="Times New Roman" w:hAnsi="Times New Roman" w:cs="Times New Roman"/>
          <w:bCs/>
          <w:szCs w:val="23"/>
        </w:rPr>
        <w:t>er which they currently operate:</w:t>
      </w:r>
    </w:p>
    <w:p w:rsidR="0056352C" w:rsidRDefault="0056352C" w:rsidP="001D4E67">
      <w:pPr>
        <w:pStyle w:val="Default"/>
        <w:rPr>
          <w:rFonts w:ascii="Times New Roman" w:hAnsi="Times New Roman" w:cs="Times New Roman"/>
          <w:bCs/>
          <w:szCs w:val="23"/>
        </w:rPr>
      </w:pPr>
    </w:p>
    <w:p w:rsidR="0056352C" w:rsidRDefault="00E1250F" w:rsidP="00F97C0E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F97C0E">
        <w:rPr>
          <w:rFonts w:ascii="Times New Roman" w:hAnsi="Times New Roman" w:cs="Times New Roman"/>
          <w:bCs/>
          <w:szCs w:val="23"/>
          <w:u w:val="single"/>
        </w:rPr>
        <w:lastRenderedPageBreak/>
        <w:t xml:space="preserve">Illinois State Librarian </w:t>
      </w:r>
      <w:r w:rsidRPr="00F97C0E">
        <w:rPr>
          <w:rFonts w:ascii="Times New Roman" w:eastAsia="Times New Roman" w:hAnsi="Times New Roman" w:cs="Times New Roman"/>
          <w:u w:val="single"/>
        </w:rPr>
        <w:t>Anne Craig</w:t>
      </w:r>
      <w:r w:rsidR="00F8300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F97C0E">
        <w:rPr>
          <w:rFonts w:ascii="Times New Roman" w:eastAsia="Times New Roman" w:hAnsi="Times New Roman" w:cs="Times New Roman"/>
        </w:rPr>
        <w:t>at the</w:t>
      </w:r>
      <w:r w:rsidR="004B349B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4B349B" w:rsidRPr="001D4E67">
          <w:rPr>
            <w:rStyle w:val="Hyperlink"/>
            <w:rFonts w:ascii="Times New Roman" w:eastAsia="Times New Roman" w:hAnsi="Times New Roman" w:cs="Times New Roman"/>
          </w:rPr>
          <w:t>Illinois Sta</w:t>
        </w:r>
        <w:r w:rsidR="00C73434" w:rsidRPr="001D4E67">
          <w:rPr>
            <w:rStyle w:val="Hyperlink"/>
            <w:rFonts w:ascii="Times New Roman" w:eastAsia="Times New Roman" w:hAnsi="Times New Roman" w:cs="Times New Roman"/>
          </w:rPr>
          <w:t>te Library</w:t>
        </w:r>
      </w:hyperlink>
      <w:r w:rsidR="0056352C">
        <w:rPr>
          <w:rFonts w:ascii="Times New Roman" w:eastAsia="Times New Roman" w:hAnsi="Times New Roman" w:cs="Times New Roman"/>
        </w:rPr>
        <w:t xml:space="preserve"> (ISL),</w:t>
      </w:r>
      <w:r w:rsidR="00F97C0E">
        <w:rPr>
          <w:rFonts w:ascii="Times New Roman" w:eastAsia="Times New Roman" w:hAnsi="Times New Roman" w:cs="Times New Roman"/>
        </w:rPr>
        <w:t xml:space="preserve"> talked about their </w:t>
      </w:r>
      <w:r w:rsidR="0056352C">
        <w:rPr>
          <w:rFonts w:ascii="Times New Roman" w:eastAsia="Times New Roman" w:hAnsi="Times New Roman" w:cs="Times New Roman"/>
        </w:rPr>
        <w:t xml:space="preserve">service </w:t>
      </w:r>
      <w:r w:rsidR="004B349B">
        <w:rPr>
          <w:rFonts w:ascii="Times New Roman" w:eastAsia="Times New Roman" w:hAnsi="Times New Roman" w:cs="Times New Roman"/>
        </w:rPr>
        <w:t>model:</w:t>
      </w:r>
      <w:r>
        <w:rPr>
          <w:rFonts w:ascii="Times New Roman" w:eastAsia="Times New Roman" w:hAnsi="Times New Roman" w:cs="Times New Roman"/>
        </w:rPr>
        <w:t xml:space="preserve"> </w:t>
      </w:r>
      <w:r w:rsidR="001D4E67">
        <w:rPr>
          <w:rFonts w:ascii="Times New Roman" w:eastAsia="Times New Roman" w:hAnsi="Times New Roman" w:cs="Times New Roman"/>
        </w:rPr>
        <w:t xml:space="preserve">a </w:t>
      </w:r>
    </w:p>
    <w:p w:rsidR="00C73434" w:rsidRDefault="001D4E67" w:rsidP="0056352C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functioning </w:t>
      </w:r>
      <w:r w:rsidR="00F97C0E">
        <w:rPr>
          <w:rFonts w:ascii="Times New Roman" w:eastAsia="Times New Roman" w:hAnsi="Times New Roman" w:cs="Times New Roman"/>
        </w:rPr>
        <w:t xml:space="preserve">state </w:t>
      </w:r>
      <w:r>
        <w:rPr>
          <w:rFonts w:ascii="Times New Roman" w:eastAsia="Times New Roman" w:hAnsi="Times New Roman" w:cs="Times New Roman"/>
        </w:rPr>
        <w:t xml:space="preserve">library for </w:t>
      </w:r>
      <w:r w:rsidR="00C73434">
        <w:rPr>
          <w:rFonts w:ascii="Times New Roman" w:eastAsia="Times New Roman" w:hAnsi="Times New Roman" w:cs="Times New Roman"/>
        </w:rPr>
        <w:t>state</w:t>
      </w:r>
      <w:r w:rsidR="00EF5129">
        <w:rPr>
          <w:rFonts w:ascii="Times New Roman" w:eastAsia="Times New Roman" w:hAnsi="Times New Roman" w:cs="Times New Roman"/>
        </w:rPr>
        <w:t xml:space="preserve"> government</w:t>
      </w:r>
      <w:r w:rsidR="00C73434">
        <w:rPr>
          <w:rFonts w:ascii="Times New Roman" w:eastAsia="Times New Roman" w:hAnsi="Times New Roman" w:cs="Times New Roman"/>
        </w:rPr>
        <w:t xml:space="preserve"> and </w:t>
      </w:r>
      <w:r w:rsidR="00F97C0E">
        <w:rPr>
          <w:rFonts w:ascii="Times New Roman" w:eastAsia="Times New Roman" w:hAnsi="Times New Roman" w:cs="Times New Roman"/>
        </w:rPr>
        <w:t>programs</w:t>
      </w:r>
      <w:r w:rsidR="0056352C">
        <w:rPr>
          <w:rFonts w:ascii="Times New Roman" w:eastAsia="Times New Roman" w:hAnsi="Times New Roman" w:cs="Times New Roman"/>
        </w:rPr>
        <w:t>/services for</w:t>
      </w:r>
      <w:r w:rsidR="00C73434">
        <w:rPr>
          <w:rFonts w:ascii="Times New Roman" w:eastAsia="Times New Roman" w:hAnsi="Times New Roman" w:cs="Times New Roman"/>
        </w:rPr>
        <w:t xml:space="preserve"> </w:t>
      </w:r>
      <w:r w:rsidR="00F97C0E">
        <w:rPr>
          <w:rFonts w:ascii="Times New Roman" w:eastAsia="Times New Roman" w:hAnsi="Times New Roman" w:cs="Times New Roman"/>
        </w:rPr>
        <w:t xml:space="preserve">local </w:t>
      </w:r>
      <w:r w:rsidR="004B349B">
        <w:rPr>
          <w:rFonts w:ascii="Times New Roman" w:eastAsia="Times New Roman" w:hAnsi="Times New Roman" w:cs="Times New Roman"/>
        </w:rPr>
        <w:t>libraries</w:t>
      </w:r>
      <w:r w:rsidR="00C73434">
        <w:rPr>
          <w:rFonts w:ascii="Times New Roman" w:eastAsia="Times New Roman" w:hAnsi="Times New Roman" w:cs="Times New Roman"/>
        </w:rPr>
        <w:t xml:space="preserve">. </w:t>
      </w:r>
    </w:p>
    <w:p w:rsidR="003A4146" w:rsidRDefault="00E26D58" w:rsidP="002E6DE6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hyperlink r:id="rId9" w:history="1">
        <w:r w:rsidR="00C35449" w:rsidRPr="00C35449">
          <w:rPr>
            <w:rStyle w:val="Hyperlink"/>
            <w:rFonts w:ascii="Times New Roman" w:eastAsia="Times New Roman" w:hAnsi="Times New Roman" w:cs="Times New Roman"/>
          </w:rPr>
          <w:t>Outreach Coordinator</w:t>
        </w:r>
      </w:hyperlink>
      <w:r w:rsidR="00C35449">
        <w:rPr>
          <w:rFonts w:ascii="Times New Roman" w:eastAsia="Times New Roman" w:hAnsi="Times New Roman" w:cs="Times New Roman"/>
        </w:rPr>
        <w:t xml:space="preserve"> Taran Ley </w:t>
      </w:r>
      <w:r w:rsidR="00F97C0E">
        <w:rPr>
          <w:rFonts w:ascii="Times New Roman" w:eastAsia="Times New Roman" w:hAnsi="Times New Roman" w:cs="Times New Roman"/>
        </w:rPr>
        <w:t>described her outreach services from</w:t>
      </w:r>
      <w:r w:rsidR="00C35449">
        <w:rPr>
          <w:rFonts w:ascii="Times New Roman" w:eastAsia="Times New Roman" w:hAnsi="Times New Roman" w:cs="Times New Roman"/>
        </w:rPr>
        <w:t xml:space="preserve"> the</w:t>
      </w:r>
      <w:r w:rsidR="00F97C0E">
        <w:rPr>
          <w:rFonts w:ascii="Times New Roman" w:eastAsia="Times New Roman" w:hAnsi="Times New Roman" w:cs="Times New Roman"/>
        </w:rPr>
        <w:t xml:space="preserve"> State Library to </w:t>
      </w:r>
      <w:r w:rsidR="0056352C">
        <w:rPr>
          <w:rFonts w:ascii="Times New Roman" w:eastAsia="Times New Roman" w:hAnsi="Times New Roman" w:cs="Times New Roman"/>
        </w:rPr>
        <w:t xml:space="preserve">individual </w:t>
      </w:r>
      <w:r w:rsidR="00F97C0E">
        <w:rPr>
          <w:rFonts w:ascii="Times New Roman" w:eastAsia="Times New Roman" w:hAnsi="Times New Roman" w:cs="Times New Roman"/>
        </w:rPr>
        <w:t xml:space="preserve"> </w:t>
      </w:r>
      <w:r w:rsidR="00C35449">
        <w:rPr>
          <w:rFonts w:ascii="Times New Roman" w:eastAsia="Times New Roman" w:hAnsi="Times New Roman" w:cs="Times New Roman"/>
        </w:rPr>
        <w:t xml:space="preserve">state </w:t>
      </w:r>
      <w:r w:rsidR="0056352C">
        <w:rPr>
          <w:rFonts w:ascii="Times New Roman" w:eastAsia="Times New Roman" w:hAnsi="Times New Roman" w:cs="Times New Roman"/>
        </w:rPr>
        <w:t>employees</w:t>
      </w:r>
      <w:r w:rsidR="00C35449">
        <w:rPr>
          <w:rFonts w:ascii="Times New Roman" w:eastAsia="Times New Roman" w:hAnsi="Times New Roman" w:cs="Times New Roman"/>
        </w:rPr>
        <w:t xml:space="preserve">. Tarn Ley </w:t>
      </w:r>
      <w:r w:rsidR="00F97C0E">
        <w:rPr>
          <w:rFonts w:ascii="Times New Roman" w:eastAsia="Times New Roman" w:hAnsi="Times New Roman" w:cs="Times New Roman"/>
        </w:rPr>
        <w:t>markets</w:t>
      </w:r>
      <w:r w:rsidR="00A33C18">
        <w:rPr>
          <w:rFonts w:ascii="Times New Roman" w:eastAsia="Times New Roman" w:hAnsi="Times New Roman" w:cs="Times New Roman"/>
        </w:rPr>
        <w:t xml:space="preserve"> </w:t>
      </w:r>
      <w:r w:rsidR="00F97C0E">
        <w:rPr>
          <w:rFonts w:ascii="Times New Roman" w:eastAsia="Times New Roman" w:hAnsi="Times New Roman" w:cs="Times New Roman"/>
        </w:rPr>
        <w:t>this service using the</w:t>
      </w:r>
      <w:r w:rsidR="00A33C18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A33C18" w:rsidRPr="00A33C18">
          <w:rPr>
            <w:rStyle w:val="Hyperlink"/>
            <w:rFonts w:ascii="Times New Roman" w:eastAsia="Times New Roman" w:hAnsi="Times New Roman" w:cs="Times New Roman"/>
          </w:rPr>
          <w:t>Little Library</w:t>
        </w:r>
      </w:hyperlink>
      <w:r w:rsidR="00F97C0E">
        <w:rPr>
          <w:rFonts w:ascii="Times New Roman" w:eastAsia="Times New Roman" w:hAnsi="Times New Roman" w:cs="Times New Roman"/>
        </w:rPr>
        <w:t xml:space="preserve"> model, delivering books and other library resources</w:t>
      </w:r>
      <w:r w:rsidR="00E00887">
        <w:rPr>
          <w:rFonts w:ascii="Times New Roman" w:eastAsia="Times New Roman" w:hAnsi="Times New Roman" w:cs="Times New Roman"/>
        </w:rPr>
        <w:t xml:space="preserve"> (including popular mate</w:t>
      </w:r>
      <w:r>
        <w:rPr>
          <w:rFonts w:ascii="Times New Roman" w:eastAsia="Times New Roman" w:hAnsi="Times New Roman" w:cs="Times New Roman"/>
        </w:rPr>
        <w:t>r</w:t>
      </w:r>
      <w:r w:rsidR="00E00887">
        <w:rPr>
          <w:rFonts w:ascii="Times New Roman" w:eastAsia="Times New Roman" w:hAnsi="Times New Roman" w:cs="Times New Roman"/>
        </w:rPr>
        <w:t>ials)</w:t>
      </w:r>
      <w:r w:rsidR="00F97C0E">
        <w:rPr>
          <w:rFonts w:ascii="Times New Roman" w:eastAsia="Times New Roman" w:hAnsi="Times New Roman" w:cs="Times New Roman"/>
        </w:rPr>
        <w:t xml:space="preserve"> </w:t>
      </w:r>
      <w:r w:rsidR="0056352C">
        <w:rPr>
          <w:rFonts w:ascii="Times New Roman" w:eastAsia="Times New Roman" w:hAnsi="Times New Roman" w:cs="Times New Roman"/>
        </w:rPr>
        <w:t xml:space="preserve">directly </w:t>
      </w:r>
      <w:r w:rsidR="00F97C0E">
        <w:rPr>
          <w:rFonts w:ascii="Times New Roman" w:eastAsia="Times New Roman" w:hAnsi="Times New Roman" w:cs="Times New Roman"/>
        </w:rPr>
        <w:t>to state agencies.</w:t>
      </w:r>
      <w:r w:rsidR="00697F2D">
        <w:rPr>
          <w:rFonts w:ascii="Times New Roman" w:hAnsi="Times New Roman" w:cs="Times New Roman"/>
          <w:bCs/>
          <w:szCs w:val="23"/>
        </w:rPr>
        <w:t xml:space="preserve"> Anne Craig said state employees appreciate the </w:t>
      </w:r>
      <w:r w:rsidR="00E00887">
        <w:rPr>
          <w:rFonts w:ascii="Times New Roman" w:hAnsi="Times New Roman" w:cs="Times New Roman"/>
          <w:bCs/>
          <w:szCs w:val="23"/>
        </w:rPr>
        <w:t xml:space="preserve">personal service, which includes training on information databases, </w:t>
      </w:r>
      <w:r w:rsidR="0056352C">
        <w:rPr>
          <w:rFonts w:ascii="Times New Roman" w:hAnsi="Times New Roman" w:cs="Times New Roman"/>
          <w:bCs/>
          <w:szCs w:val="23"/>
        </w:rPr>
        <w:t xml:space="preserve">a </w:t>
      </w:r>
      <w:r w:rsidR="00E00887">
        <w:rPr>
          <w:rFonts w:ascii="Times New Roman" w:hAnsi="Times New Roman" w:cs="Times New Roman"/>
          <w:bCs/>
          <w:szCs w:val="23"/>
        </w:rPr>
        <w:t xml:space="preserve">focus on </w:t>
      </w:r>
      <w:r w:rsidR="0056352C">
        <w:rPr>
          <w:rFonts w:ascii="Times New Roman" w:hAnsi="Times New Roman" w:cs="Times New Roman"/>
          <w:bCs/>
          <w:szCs w:val="23"/>
        </w:rPr>
        <w:t xml:space="preserve">print collections, </w:t>
      </w:r>
      <w:r w:rsidR="00E00887">
        <w:rPr>
          <w:rFonts w:ascii="Times New Roman" w:hAnsi="Times New Roman" w:cs="Times New Roman"/>
          <w:bCs/>
          <w:szCs w:val="23"/>
        </w:rPr>
        <w:t xml:space="preserve">e-resources (e-books) and </w:t>
      </w:r>
      <w:r w:rsidR="0056352C">
        <w:rPr>
          <w:rFonts w:ascii="Times New Roman" w:hAnsi="Times New Roman" w:cs="Times New Roman"/>
          <w:bCs/>
          <w:szCs w:val="23"/>
        </w:rPr>
        <w:t xml:space="preserve">the </w:t>
      </w:r>
      <w:r w:rsidR="00E00887">
        <w:rPr>
          <w:rFonts w:ascii="Times New Roman" w:hAnsi="Times New Roman" w:cs="Times New Roman"/>
          <w:bCs/>
          <w:szCs w:val="23"/>
        </w:rPr>
        <w:t xml:space="preserve">research needs of state employees. </w:t>
      </w:r>
      <w:r w:rsidR="001101BF">
        <w:rPr>
          <w:rFonts w:ascii="Times New Roman" w:hAnsi="Times New Roman" w:cs="Times New Roman"/>
          <w:bCs/>
          <w:szCs w:val="23"/>
        </w:rPr>
        <w:t xml:space="preserve">Illinois </w:t>
      </w:r>
      <w:r w:rsidR="0019674F">
        <w:rPr>
          <w:rFonts w:ascii="Times New Roman" w:hAnsi="Times New Roman" w:cs="Times New Roman"/>
          <w:bCs/>
          <w:szCs w:val="23"/>
        </w:rPr>
        <w:t>employs a</w:t>
      </w:r>
      <w:r w:rsidR="001101BF">
        <w:rPr>
          <w:rFonts w:ascii="Times New Roman" w:hAnsi="Times New Roman" w:cs="Times New Roman"/>
          <w:bCs/>
          <w:szCs w:val="23"/>
        </w:rPr>
        <w:t xml:space="preserve"> user-</w:t>
      </w:r>
      <w:r w:rsidR="003A4146">
        <w:rPr>
          <w:rFonts w:ascii="Times New Roman" w:hAnsi="Times New Roman" w:cs="Times New Roman"/>
          <w:bCs/>
          <w:szCs w:val="23"/>
        </w:rPr>
        <w:t xml:space="preserve">centered approach rather than </w:t>
      </w:r>
      <w:r w:rsidR="001101BF">
        <w:rPr>
          <w:rFonts w:ascii="Times New Roman" w:hAnsi="Times New Roman" w:cs="Times New Roman"/>
          <w:bCs/>
          <w:szCs w:val="23"/>
        </w:rPr>
        <w:t xml:space="preserve">providing </w:t>
      </w:r>
      <w:r w:rsidR="003A4146">
        <w:rPr>
          <w:rFonts w:ascii="Times New Roman" w:hAnsi="Times New Roman" w:cs="Times New Roman"/>
          <w:bCs/>
          <w:szCs w:val="23"/>
        </w:rPr>
        <w:t xml:space="preserve">bibliographies or </w:t>
      </w:r>
      <w:r w:rsidR="00E00887">
        <w:rPr>
          <w:rFonts w:ascii="Times New Roman" w:hAnsi="Times New Roman" w:cs="Times New Roman"/>
          <w:bCs/>
          <w:szCs w:val="23"/>
        </w:rPr>
        <w:t>traditional</w:t>
      </w:r>
      <w:r>
        <w:rPr>
          <w:rFonts w:ascii="Times New Roman" w:hAnsi="Times New Roman" w:cs="Times New Roman"/>
          <w:bCs/>
          <w:szCs w:val="23"/>
        </w:rPr>
        <w:t xml:space="preserve"> reference desk service. </w:t>
      </w:r>
      <w:r w:rsidR="00C35449">
        <w:rPr>
          <w:rFonts w:ascii="Times New Roman" w:hAnsi="Times New Roman" w:cs="Times New Roman"/>
          <w:bCs/>
          <w:szCs w:val="23"/>
        </w:rPr>
        <w:t xml:space="preserve">Getting the word out about what the library can offer is important, especially since competition for resources </w:t>
      </w:r>
      <w:r w:rsidR="00E00887">
        <w:rPr>
          <w:rFonts w:ascii="Times New Roman" w:hAnsi="Times New Roman" w:cs="Times New Roman"/>
          <w:bCs/>
          <w:szCs w:val="23"/>
        </w:rPr>
        <w:t>is high.</w:t>
      </w:r>
      <w:r w:rsidR="008442EF" w:rsidRPr="008442EF">
        <w:rPr>
          <w:rFonts w:ascii="Times New Roman" w:hAnsi="Times New Roman" w:cs="Times New Roman"/>
          <w:bCs/>
          <w:szCs w:val="23"/>
        </w:rPr>
        <w:t xml:space="preserve"> </w:t>
      </w:r>
      <w:r w:rsidR="008442EF">
        <w:rPr>
          <w:rFonts w:ascii="Times New Roman" w:hAnsi="Times New Roman" w:cs="Times New Roman"/>
          <w:bCs/>
          <w:szCs w:val="23"/>
        </w:rPr>
        <w:t xml:space="preserve">Ley agreed that success is </w:t>
      </w:r>
      <w:r w:rsidR="002E6DE6">
        <w:rPr>
          <w:rFonts w:ascii="Times New Roman" w:hAnsi="Times New Roman" w:cs="Times New Roman"/>
          <w:bCs/>
          <w:szCs w:val="23"/>
        </w:rPr>
        <w:t xml:space="preserve">by </w:t>
      </w:r>
      <w:r w:rsidR="008442EF">
        <w:rPr>
          <w:rFonts w:ascii="Times New Roman" w:hAnsi="Times New Roman" w:cs="Times New Roman"/>
          <w:bCs/>
          <w:szCs w:val="23"/>
        </w:rPr>
        <w:t xml:space="preserve">word of mouth, which spreads faster through an agency than </w:t>
      </w:r>
      <w:r w:rsidR="0056352C">
        <w:rPr>
          <w:rFonts w:ascii="Times New Roman" w:hAnsi="Times New Roman" w:cs="Times New Roman"/>
          <w:bCs/>
          <w:szCs w:val="23"/>
        </w:rPr>
        <w:t>group training.</w:t>
      </w:r>
      <w:r w:rsidR="008442EF">
        <w:rPr>
          <w:rFonts w:ascii="Times New Roman" w:hAnsi="Times New Roman" w:cs="Times New Roman"/>
          <w:bCs/>
          <w:szCs w:val="23"/>
        </w:rPr>
        <w:t xml:space="preserve"> Not every state employee needs </w:t>
      </w:r>
      <w:r w:rsidR="002E6DE6">
        <w:rPr>
          <w:rFonts w:ascii="Times New Roman" w:hAnsi="Times New Roman" w:cs="Times New Roman"/>
          <w:bCs/>
          <w:szCs w:val="23"/>
        </w:rPr>
        <w:t xml:space="preserve">the </w:t>
      </w:r>
      <w:r w:rsidR="008442EF">
        <w:rPr>
          <w:rFonts w:ascii="Times New Roman" w:hAnsi="Times New Roman" w:cs="Times New Roman"/>
          <w:bCs/>
          <w:szCs w:val="23"/>
        </w:rPr>
        <w:t>ISL</w:t>
      </w:r>
      <w:r w:rsidR="002E6DE6">
        <w:rPr>
          <w:rFonts w:ascii="Times New Roman" w:hAnsi="Times New Roman" w:cs="Times New Roman"/>
          <w:bCs/>
          <w:szCs w:val="23"/>
        </w:rPr>
        <w:t xml:space="preserve"> for research;</w:t>
      </w:r>
      <w:r w:rsidR="0056352C">
        <w:rPr>
          <w:rFonts w:ascii="Times New Roman" w:hAnsi="Times New Roman" w:cs="Times New Roman"/>
          <w:bCs/>
          <w:szCs w:val="23"/>
        </w:rPr>
        <w:t xml:space="preserve"> EPA, AG, DOT</w:t>
      </w:r>
      <w:r w:rsidR="002E6DE6">
        <w:rPr>
          <w:rFonts w:ascii="Times New Roman" w:hAnsi="Times New Roman" w:cs="Times New Roman"/>
          <w:bCs/>
          <w:szCs w:val="23"/>
        </w:rPr>
        <w:t xml:space="preserve"> </w:t>
      </w:r>
      <w:r w:rsidR="008442EF">
        <w:rPr>
          <w:rFonts w:ascii="Times New Roman" w:hAnsi="Times New Roman" w:cs="Times New Roman"/>
          <w:bCs/>
          <w:szCs w:val="23"/>
        </w:rPr>
        <w:t>have</w:t>
      </w:r>
      <w:r w:rsidR="002E6DE6">
        <w:rPr>
          <w:rFonts w:ascii="Times New Roman" w:hAnsi="Times New Roman" w:cs="Times New Roman"/>
          <w:bCs/>
          <w:szCs w:val="23"/>
        </w:rPr>
        <w:t xml:space="preserve"> their own</w:t>
      </w:r>
      <w:r w:rsidR="008442EF">
        <w:rPr>
          <w:rFonts w:ascii="Times New Roman" w:hAnsi="Times New Roman" w:cs="Times New Roman"/>
          <w:bCs/>
          <w:szCs w:val="23"/>
        </w:rPr>
        <w:t xml:space="preserve"> libraries </w:t>
      </w:r>
      <w:r w:rsidR="002E6DE6">
        <w:rPr>
          <w:rFonts w:ascii="Times New Roman" w:hAnsi="Times New Roman" w:cs="Times New Roman"/>
          <w:bCs/>
          <w:szCs w:val="23"/>
        </w:rPr>
        <w:t xml:space="preserve">and library staff. </w:t>
      </w:r>
      <w:r w:rsidR="008442EF">
        <w:rPr>
          <w:rFonts w:ascii="Times New Roman" w:hAnsi="Times New Roman" w:cs="Times New Roman"/>
          <w:bCs/>
          <w:szCs w:val="23"/>
        </w:rPr>
        <w:t>Sometimes staff questions from those agencies are referred to ISL, and they are avid supporters of ISL within their a</w:t>
      </w:r>
      <w:r w:rsidR="002E6DE6">
        <w:rPr>
          <w:rFonts w:ascii="Times New Roman" w:hAnsi="Times New Roman" w:cs="Times New Roman"/>
          <w:bCs/>
          <w:szCs w:val="23"/>
        </w:rPr>
        <w:t xml:space="preserve">gencies. </w:t>
      </w:r>
    </w:p>
    <w:p w:rsidR="008442EF" w:rsidRDefault="008442EF" w:rsidP="008442EF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The Illinois State Library administers </w:t>
      </w:r>
      <w:r w:rsidR="00E26D58">
        <w:rPr>
          <w:rFonts w:ascii="Times New Roman" w:hAnsi="Times New Roman" w:cs="Times New Roman"/>
          <w:bCs/>
          <w:szCs w:val="23"/>
        </w:rPr>
        <w:t xml:space="preserve">continuing education, as well as </w:t>
      </w:r>
      <w:r>
        <w:rPr>
          <w:rFonts w:ascii="Times New Roman" w:hAnsi="Times New Roman" w:cs="Times New Roman"/>
          <w:bCs/>
          <w:szCs w:val="23"/>
        </w:rPr>
        <w:t xml:space="preserve">construction and literacy grants </w:t>
      </w:r>
      <w:r w:rsidR="0056352C">
        <w:rPr>
          <w:rFonts w:ascii="Times New Roman" w:hAnsi="Times New Roman" w:cs="Times New Roman"/>
          <w:bCs/>
          <w:szCs w:val="23"/>
        </w:rPr>
        <w:t>to libraries, but local</w:t>
      </w:r>
      <w:r>
        <w:rPr>
          <w:rFonts w:ascii="Times New Roman" w:hAnsi="Times New Roman" w:cs="Times New Roman"/>
          <w:bCs/>
          <w:szCs w:val="23"/>
        </w:rPr>
        <w:t xml:space="preserve"> libraries are managed by their own governing bodies.</w:t>
      </w:r>
    </w:p>
    <w:p w:rsidR="00C73434" w:rsidRDefault="00C73434" w:rsidP="002E69EB">
      <w:pPr>
        <w:pStyle w:val="Default"/>
        <w:rPr>
          <w:rFonts w:ascii="Times New Roman" w:hAnsi="Times New Roman" w:cs="Times New Roman"/>
          <w:bCs/>
          <w:szCs w:val="23"/>
        </w:rPr>
      </w:pPr>
    </w:p>
    <w:p w:rsidR="0056352C" w:rsidRDefault="00697F2D" w:rsidP="008442EF">
      <w:pPr>
        <w:pStyle w:val="Default"/>
        <w:numPr>
          <w:ilvl w:val="0"/>
          <w:numId w:val="5"/>
        </w:numPr>
        <w:rPr>
          <w:rFonts w:ascii="Times New Roman" w:hAnsi="Times New Roman" w:cs="Times New Roman"/>
          <w:bCs/>
          <w:szCs w:val="23"/>
        </w:rPr>
      </w:pPr>
      <w:r w:rsidRPr="008442EF">
        <w:rPr>
          <w:rFonts w:ascii="Times New Roman" w:hAnsi="Times New Roman" w:cs="Times New Roman"/>
          <w:bCs/>
          <w:szCs w:val="23"/>
          <w:u w:val="single"/>
        </w:rPr>
        <w:t>Oregon State Librarian Ma</w:t>
      </w:r>
      <w:r w:rsidR="00B34945" w:rsidRPr="008442EF">
        <w:rPr>
          <w:rFonts w:ascii="Times New Roman" w:hAnsi="Times New Roman" w:cs="Times New Roman"/>
          <w:bCs/>
          <w:szCs w:val="23"/>
          <w:u w:val="single"/>
        </w:rPr>
        <w:t xml:space="preserve">ryKay </w:t>
      </w:r>
      <w:r w:rsidR="00E84B3B" w:rsidRPr="008442EF">
        <w:rPr>
          <w:rFonts w:ascii="Times New Roman" w:hAnsi="Times New Roman" w:cs="Times New Roman"/>
          <w:bCs/>
          <w:szCs w:val="23"/>
          <w:u w:val="single"/>
        </w:rPr>
        <w:t>D</w:t>
      </w:r>
      <w:r w:rsidR="00D309BA" w:rsidRPr="008442EF">
        <w:rPr>
          <w:rFonts w:ascii="Times New Roman" w:hAnsi="Times New Roman" w:cs="Times New Roman"/>
          <w:bCs/>
          <w:szCs w:val="23"/>
          <w:u w:val="single"/>
        </w:rPr>
        <w:t>ahlgreen</w:t>
      </w:r>
      <w:r w:rsidR="00D309BA">
        <w:rPr>
          <w:rFonts w:ascii="Times New Roman" w:hAnsi="Times New Roman" w:cs="Times New Roman"/>
          <w:bCs/>
          <w:szCs w:val="23"/>
        </w:rPr>
        <w:t xml:space="preserve"> </w:t>
      </w:r>
      <w:r w:rsidR="00E00887">
        <w:rPr>
          <w:rFonts w:ascii="Times New Roman" w:hAnsi="Times New Roman" w:cs="Times New Roman"/>
          <w:bCs/>
          <w:szCs w:val="23"/>
        </w:rPr>
        <w:t xml:space="preserve">moved her agency at the </w:t>
      </w:r>
      <w:hyperlink r:id="rId11" w:history="1">
        <w:r w:rsidR="00DF41D6" w:rsidRPr="00DF41D6">
          <w:rPr>
            <w:rStyle w:val="Hyperlink"/>
            <w:rFonts w:ascii="Times New Roman" w:hAnsi="Times New Roman" w:cs="Times New Roman"/>
            <w:bCs/>
            <w:szCs w:val="23"/>
          </w:rPr>
          <w:t>Oregon State Library</w:t>
        </w:r>
      </w:hyperlink>
      <w:r w:rsidR="00DF41D6">
        <w:rPr>
          <w:rFonts w:ascii="Times New Roman" w:hAnsi="Times New Roman" w:cs="Times New Roman"/>
          <w:bCs/>
          <w:szCs w:val="23"/>
        </w:rPr>
        <w:t xml:space="preserve"> </w:t>
      </w:r>
      <w:r w:rsidR="0056352C">
        <w:rPr>
          <w:rFonts w:ascii="Times New Roman" w:hAnsi="Times New Roman" w:cs="Times New Roman"/>
          <w:bCs/>
          <w:szCs w:val="23"/>
        </w:rPr>
        <w:t>(OSL) from</w:t>
      </w:r>
    </w:p>
    <w:p w:rsidR="002657D4" w:rsidRPr="0056352C" w:rsidRDefault="008442EF" w:rsidP="0056352C">
      <w:pPr>
        <w:pStyle w:val="Default"/>
        <w:rPr>
          <w:rFonts w:ascii="Times New Roman" w:hAnsi="Times New Roman" w:cs="Times New Roman"/>
          <w:bCs/>
          <w:szCs w:val="23"/>
        </w:rPr>
      </w:pPr>
      <w:r w:rsidRPr="0056352C">
        <w:rPr>
          <w:rFonts w:ascii="Times New Roman" w:hAnsi="Times New Roman" w:cs="Times New Roman"/>
          <w:bCs/>
          <w:szCs w:val="23"/>
        </w:rPr>
        <w:t>a</w:t>
      </w:r>
      <w:r w:rsidR="0056352C" w:rsidRPr="0056352C">
        <w:rPr>
          <w:rFonts w:ascii="Times New Roman" w:hAnsi="Times New Roman" w:cs="Times New Roman"/>
          <w:bCs/>
          <w:szCs w:val="23"/>
        </w:rPr>
        <w:t xml:space="preserve"> </w:t>
      </w:r>
      <w:r w:rsidR="00E00887" w:rsidRPr="0056352C">
        <w:rPr>
          <w:rFonts w:ascii="Times New Roman" w:hAnsi="Times New Roman" w:cs="Times New Roman"/>
          <w:bCs/>
          <w:szCs w:val="23"/>
        </w:rPr>
        <w:t xml:space="preserve">traditional “state library” model to one-on-one service to state employees. </w:t>
      </w:r>
      <w:r w:rsidRPr="0056352C">
        <w:rPr>
          <w:rFonts w:ascii="Times New Roman" w:hAnsi="Times New Roman" w:cs="Times New Roman"/>
          <w:bCs/>
          <w:szCs w:val="23"/>
        </w:rPr>
        <w:t xml:space="preserve">Public </w:t>
      </w:r>
      <w:r w:rsidR="0056352C" w:rsidRPr="0056352C">
        <w:rPr>
          <w:rFonts w:ascii="Times New Roman" w:hAnsi="Times New Roman" w:cs="Times New Roman"/>
          <w:bCs/>
          <w:szCs w:val="23"/>
        </w:rPr>
        <w:t xml:space="preserve">(State Library) </w:t>
      </w:r>
      <w:r w:rsidRPr="0056352C">
        <w:rPr>
          <w:rFonts w:ascii="Times New Roman" w:hAnsi="Times New Roman" w:cs="Times New Roman"/>
          <w:bCs/>
          <w:szCs w:val="23"/>
        </w:rPr>
        <w:t xml:space="preserve">services were cut when there were too few patrons to justify staffing. </w:t>
      </w:r>
      <w:r w:rsidR="00E00887" w:rsidRPr="0056352C">
        <w:rPr>
          <w:rFonts w:ascii="Times New Roman" w:hAnsi="Times New Roman" w:cs="Times New Roman"/>
          <w:bCs/>
          <w:szCs w:val="23"/>
        </w:rPr>
        <w:t>This included a controversial decis</w:t>
      </w:r>
      <w:r w:rsidRPr="0056352C">
        <w:rPr>
          <w:rFonts w:ascii="Times New Roman" w:hAnsi="Times New Roman" w:cs="Times New Roman"/>
          <w:bCs/>
          <w:szCs w:val="23"/>
        </w:rPr>
        <w:t>ion to close a large (and grand)</w:t>
      </w:r>
      <w:r w:rsidR="00E00887" w:rsidRPr="0056352C">
        <w:rPr>
          <w:rFonts w:ascii="Times New Roman" w:hAnsi="Times New Roman" w:cs="Times New Roman"/>
          <w:bCs/>
          <w:szCs w:val="23"/>
        </w:rPr>
        <w:t xml:space="preserve"> state library reading room. The services </w:t>
      </w:r>
      <w:r w:rsidR="0056352C" w:rsidRPr="0056352C">
        <w:rPr>
          <w:rFonts w:ascii="Times New Roman" w:hAnsi="Times New Roman" w:cs="Times New Roman"/>
          <w:bCs/>
          <w:szCs w:val="23"/>
        </w:rPr>
        <w:t xml:space="preserve">to state employees </w:t>
      </w:r>
      <w:r w:rsidR="00E00887" w:rsidRPr="0056352C">
        <w:rPr>
          <w:rFonts w:ascii="Times New Roman" w:hAnsi="Times New Roman" w:cs="Times New Roman"/>
          <w:bCs/>
          <w:szCs w:val="23"/>
        </w:rPr>
        <w:t xml:space="preserve">and </w:t>
      </w:r>
      <w:r w:rsidR="0056352C" w:rsidRPr="0056352C">
        <w:rPr>
          <w:rFonts w:ascii="Times New Roman" w:hAnsi="Times New Roman" w:cs="Times New Roman"/>
          <w:bCs/>
          <w:szCs w:val="23"/>
        </w:rPr>
        <w:t xml:space="preserve">associated </w:t>
      </w:r>
      <w:r w:rsidR="00E00887" w:rsidRPr="0056352C">
        <w:rPr>
          <w:rFonts w:ascii="Times New Roman" w:hAnsi="Times New Roman" w:cs="Times New Roman"/>
          <w:bCs/>
          <w:szCs w:val="23"/>
        </w:rPr>
        <w:t>staff are supported by assessment fees paid by state agencies</w:t>
      </w:r>
      <w:r w:rsidRPr="0056352C">
        <w:rPr>
          <w:rFonts w:ascii="Times New Roman" w:hAnsi="Times New Roman" w:cs="Times New Roman"/>
          <w:bCs/>
          <w:szCs w:val="23"/>
        </w:rPr>
        <w:t xml:space="preserve"> that use the service</w:t>
      </w:r>
      <w:r w:rsidR="00E84B3B" w:rsidRPr="0056352C">
        <w:rPr>
          <w:rFonts w:ascii="Times New Roman" w:hAnsi="Times New Roman" w:cs="Times New Roman"/>
          <w:bCs/>
          <w:szCs w:val="23"/>
        </w:rPr>
        <w:t>.</w:t>
      </w:r>
      <w:r w:rsidRPr="0056352C">
        <w:rPr>
          <w:rFonts w:ascii="Times New Roman" w:hAnsi="Times New Roman" w:cs="Times New Roman"/>
          <w:bCs/>
          <w:szCs w:val="23"/>
        </w:rPr>
        <w:t xml:space="preserve"> Dahlgreen reported that the Oregon Natural Resources and Health agencies tend to be the heaviest users of State Library resources, probably because of their need for evidence-based materials, </w:t>
      </w:r>
      <w:r w:rsidR="00E26D58">
        <w:rPr>
          <w:rFonts w:ascii="Times New Roman" w:hAnsi="Times New Roman" w:cs="Times New Roman"/>
          <w:bCs/>
          <w:szCs w:val="23"/>
        </w:rPr>
        <w:t xml:space="preserve">which are </w:t>
      </w:r>
      <w:r w:rsidRPr="0056352C">
        <w:rPr>
          <w:rFonts w:ascii="Times New Roman" w:hAnsi="Times New Roman" w:cs="Times New Roman"/>
          <w:bCs/>
          <w:szCs w:val="23"/>
        </w:rPr>
        <w:t>available electronic</w:t>
      </w:r>
      <w:r w:rsidR="00E26D58">
        <w:rPr>
          <w:rFonts w:ascii="Times New Roman" w:hAnsi="Times New Roman" w:cs="Times New Roman"/>
          <w:bCs/>
          <w:szCs w:val="23"/>
        </w:rPr>
        <w:t>ally</w:t>
      </w:r>
      <w:r w:rsidRPr="0056352C">
        <w:rPr>
          <w:rFonts w:ascii="Times New Roman" w:hAnsi="Times New Roman" w:cs="Times New Roman"/>
          <w:bCs/>
          <w:szCs w:val="23"/>
        </w:rPr>
        <w:t xml:space="preserve">. The legislature is one of its agencies, and while its use is small, legislative staff use is higher. OSL also provides training and instruction on </w:t>
      </w:r>
      <w:r w:rsidR="0056352C">
        <w:rPr>
          <w:rFonts w:ascii="Times New Roman" w:hAnsi="Times New Roman" w:cs="Times New Roman"/>
          <w:bCs/>
          <w:szCs w:val="23"/>
        </w:rPr>
        <w:t>the use of digital resources, as</w:t>
      </w:r>
      <w:r w:rsidRPr="0056352C">
        <w:rPr>
          <w:rFonts w:ascii="Times New Roman" w:hAnsi="Times New Roman" w:cs="Times New Roman"/>
          <w:bCs/>
          <w:szCs w:val="23"/>
        </w:rPr>
        <w:t xml:space="preserve"> well as interlibrary loan and document delivery to state employees.</w:t>
      </w:r>
    </w:p>
    <w:p w:rsidR="00D3121F" w:rsidRDefault="00FD2812" w:rsidP="00D3121F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While it has faced budget challenges, OSL currently has a good budget situation. </w:t>
      </w:r>
      <w:r w:rsidR="00E84B3B">
        <w:rPr>
          <w:rFonts w:ascii="Times New Roman" w:hAnsi="Times New Roman" w:cs="Times New Roman"/>
          <w:bCs/>
          <w:szCs w:val="23"/>
        </w:rPr>
        <w:t xml:space="preserve">Seven reference librarians are assigned </w:t>
      </w:r>
      <w:r w:rsidR="0056352C">
        <w:rPr>
          <w:rFonts w:ascii="Times New Roman" w:hAnsi="Times New Roman" w:cs="Times New Roman"/>
          <w:bCs/>
          <w:szCs w:val="23"/>
        </w:rPr>
        <w:t xml:space="preserve">to </w:t>
      </w:r>
      <w:r w:rsidR="00D3121F">
        <w:rPr>
          <w:rFonts w:ascii="Times New Roman" w:hAnsi="Times New Roman" w:cs="Times New Roman"/>
          <w:bCs/>
          <w:szCs w:val="23"/>
        </w:rPr>
        <w:t>specific</w:t>
      </w:r>
      <w:r w:rsidR="00E84B3B">
        <w:rPr>
          <w:rFonts w:ascii="Times New Roman" w:hAnsi="Times New Roman" w:cs="Times New Roman"/>
          <w:bCs/>
          <w:szCs w:val="23"/>
        </w:rPr>
        <w:t xml:space="preserve"> agencies, for which they do collection development</w:t>
      </w:r>
      <w:r>
        <w:rPr>
          <w:rFonts w:ascii="Times New Roman" w:hAnsi="Times New Roman" w:cs="Times New Roman"/>
          <w:bCs/>
          <w:szCs w:val="23"/>
        </w:rPr>
        <w:t xml:space="preserve"> in their respective policy areas</w:t>
      </w:r>
      <w:r w:rsidR="00E84B3B">
        <w:rPr>
          <w:rFonts w:ascii="Times New Roman" w:hAnsi="Times New Roman" w:cs="Times New Roman"/>
          <w:bCs/>
          <w:szCs w:val="23"/>
        </w:rPr>
        <w:t xml:space="preserve">. </w:t>
      </w:r>
      <w:r w:rsidR="00697F2D">
        <w:rPr>
          <w:rFonts w:ascii="Times New Roman" w:hAnsi="Times New Roman" w:cs="Times New Roman"/>
          <w:bCs/>
          <w:szCs w:val="23"/>
        </w:rPr>
        <w:t>The collection does not contain</w:t>
      </w:r>
      <w:r w:rsidR="00E84B3B">
        <w:rPr>
          <w:rFonts w:ascii="Times New Roman" w:hAnsi="Times New Roman" w:cs="Times New Roman"/>
          <w:bCs/>
          <w:szCs w:val="23"/>
        </w:rPr>
        <w:t xml:space="preserve"> pop</w:t>
      </w:r>
      <w:r w:rsidR="00E26D58">
        <w:rPr>
          <w:rFonts w:ascii="Times New Roman" w:hAnsi="Times New Roman" w:cs="Times New Roman"/>
          <w:bCs/>
          <w:szCs w:val="23"/>
        </w:rPr>
        <w:t xml:space="preserve">ular literature and consists </w:t>
      </w:r>
      <w:r w:rsidR="00E84B3B">
        <w:rPr>
          <w:rFonts w:ascii="Times New Roman" w:hAnsi="Times New Roman" w:cs="Times New Roman"/>
          <w:bCs/>
          <w:szCs w:val="23"/>
        </w:rPr>
        <w:t xml:space="preserve">mostly </w:t>
      </w:r>
      <w:r w:rsidR="00E00887">
        <w:rPr>
          <w:rFonts w:ascii="Times New Roman" w:hAnsi="Times New Roman" w:cs="Times New Roman"/>
          <w:bCs/>
          <w:szCs w:val="23"/>
        </w:rPr>
        <w:t xml:space="preserve">subscription information </w:t>
      </w:r>
      <w:r w:rsidR="00E84B3B">
        <w:rPr>
          <w:rFonts w:ascii="Times New Roman" w:hAnsi="Times New Roman" w:cs="Times New Roman"/>
          <w:bCs/>
          <w:szCs w:val="23"/>
        </w:rPr>
        <w:t>da</w:t>
      </w:r>
      <w:r w:rsidR="00D3121F">
        <w:rPr>
          <w:rFonts w:ascii="Times New Roman" w:hAnsi="Times New Roman" w:cs="Times New Roman"/>
          <w:bCs/>
          <w:szCs w:val="23"/>
        </w:rPr>
        <w:t>tabases. D</w:t>
      </w:r>
      <w:r>
        <w:rPr>
          <w:rFonts w:ascii="Times New Roman" w:hAnsi="Times New Roman" w:cs="Times New Roman"/>
          <w:bCs/>
          <w:szCs w:val="23"/>
        </w:rPr>
        <w:t xml:space="preserve">atabase purchases </w:t>
      </w:r>
      <w:r w:rsidR="00D3121F">
        <w:rPr>
          <w:rFonts w:ascii="Times New Roman" w:hAnsi="Times New Roman" w:cs="Times New Roman"/>
          <w:bCs/>
          <w:szCs w:val="23"/>
        </w:rPr>
        <w:t>are</w:t>
      </w:r>
      <w:r>
        <w:rPr>
          <w:rFonts w:ascii="Times New Roman" w:hAnsi="Times New Roman" w:cs="Times New Roman"/>
          <w:bCs/>
          <w:szCs w:val="23"/>
        </w:rPr>
        <w:t xml:space="preserve"> expensive; however, </w:t>
      </w:r>
      <w:hyperlink r:id="rId12" w:history="1">
        <w:r w:rsidRPr="00FD2812">
          <w:rPr>
            <w:rStyle w:val="Hyperlink"/>
            <w:rFonts w:ascii="Times New Roman" w:hAnsi="Times New Roman" w:cs="Times New Roman"/>
            <w:bCs/>
            <w:szCs w:val="23"/>
          </w:rPr>
          <w:t>Safari Books</w:t>
        </w:r>
        <w:r w:rsidR="00E84B3B" w:rsidRPr="00FD2812">
          <w:rPr>
            <w:rStyle w:val="Hyperlink"/>
            <w:rFonts w:ascii="Times New Roman" w:hAnsi="Times New Roman" w:cs="Times New Roman"/>
            <w:bCs/>
            <w:szCs w:val="23"/>
          </w:rPr>
          <w:t xml:space="preserve"> </w:t>
        </w:r>
        <w:r w:rsidRPr="00FD2812">
          <w:rPr>
            <w:rStyle w:val="Hyperlink"/>
            <w:rFonts w:ascii="Times New Roman" w:hAnsi="Times New Roman" w:cs="Times New Roman"/>
            <w:bCs/>
            <w:szCs w:val="23"/>
          </w:rPr>
          <w:t>Online</w:t>
        </w:r>
      </w:hyperlink>
      <w:r>
        <w:rPr>
          <w:rFonts w:ascii="Times New Roman" w:hAnsi="Times New Roman" w:cs="Times New Roman"/>
          <w:bCs/>
          <w:szCs w:val="23"/>
        </w:rPr>
        <w:t xml:space="preserve"> has been wildly popular, in part because i</w:t>
      </w:r>
      <w:r w:rsidR="00E00887">
        <w:rPr>
          <w:rFonts w:ascii="Times New Roman" w:hAnsi="Times New Roman" w:cs="Times New Roman"/>
          <w:bCs/>
          <w:szCs w:val="23"/>
        </w:rPr>
        <w:t>t has a lot of information technology-</w:t>
      </w:r>
      <w:r w:rsidR="00E84B3B">
        <w:rPr>
          <w:rFonts w:ascii="Times New Roman" w:hAnsi="Times New Roman" w:cs="Times New Roman"/>
          <w:bCs/>
          <w:szCs w:val="23"/>
        </w:rPr>
        <w:t xml:space="preserve">related materials. </w:t>
      </w:r>
      <w:r w:rsidR="00D309BA">
        <w:rPr>
          <w:rFonts w:ascii="Times New Roman" w:hAnsi="Times New Roman" w:cs="Times New Roman"/>
          <w:bCs/>
          <w:szCs w:val="23"/>
        </w:rPr>
        <w:t>OSL</w:t>
      </w:r>
      <w:r w:rsidR="00E00887">
        <w:rPr>
          <w:rFonts w:ascii="Times New Roman" w:hAnsi="Times New Roman" w:cs="Times New Roman"/>
          <w:bCs/>
          <w:szCs w:val="23"/>
        </w:rPr>
        <w:t xml:space="preserve"> recently conducted a brand audit which showed a need for more visibility, and they are now working on a marketing plan. </w:t>
      </w:r>
    </w:p>
    <w:p w:rsidR="001F2E00" w:rsidRDefault="00D86390" w:rsidP="00D3121F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OSL</w:t>
      </w:r>
      <w:r w:rsidR="00D3121F">
        <w:rPr>
          <w:rFonts w:ascii="Times New Roman" w:hAnsi="Times New Roman" w:cs="Times New Roman"/>
          <w:bCs/>
          <w:szCs w:val="23"/>
        </w:rPr>
        <w:t xml:space="preserve"> </w:t>
      </w:r>
      <w:r w:rsidR="00E00887">
        <w:rPr>
          <w:rFonts w:ascii="Times New Roman" w:hAnsi="Times New Roman" w:cs="Times New Roman"/>
          <w:bCs/>
          <w:szCs w:val="23"/>
        </w:rPr>
        <w:t>services include:</w:t>
      </w:r>
      <w:r>
        <w:rPr>
          <w:rFonts w:ascii="Times New Roman" w:hAnsi="Times New Roman" w:cs="Times New Roman"/>
          <w:bCs/>
          <w:szCs w:val="23"/>
        </w:rPr>
        <w:t xml:space="preserve"> Library Development </w:t>
      </w:r>
      <w:r w:rsidR="00E00887">
        <w:rPr>
          <w:rFonts w:ascii="Times New Roman" w:hAnsi="Times New Roman" w:cs="Times New Roman"/>
          <w:bCs/>
          <w:szCs w:val="23"/>
        </w:rPr>
        <w:t xml:space="preserve">(largely funded with federal LSTA), NLS </w:t>
      </w:r>
      <w:r>
        <w:rPr>
          <w:rFonts w:ascii="Times New Roman" w:hAnsi="Times New Roman" w:cs="Times New Roman"/>
          <w:bCs/>
          <w:szCs w:val="23"/>
        </w:rPr>
        <w:t xml:space="preserve">Talking Book and </w:t>
      </w:r>
      <w:r w:rsidR="00D309BA">
        <w:rPr>
          <w:rFonts w:ascii="Times New Roman" w:hAnsi="Times New Roman" w:cs="Times New Roman"/>
          <w:bCs/>
          <w:szCs w:val="23"/>
        </w:rPr>
        <w:t xml:space="preserve">Braille service, and </w:t>
      </w:r>
      <w:r w:rsidR="00E00887">
        <w:rPr>
          <w:rFonts w:ascii="Times New Roman" w:hAnsi="Times New Roman" w:cs="Times New Roman"/>
          <w:bCs/>
          <w:szCs w:val="23"/>
        </w:rPr>
        <w:t xml:space="preserve">(mostly digital) </w:t>
      </w:r>
      <w:r w:rsidR="00E26D58">
        <w:rPr>
          <w:rFonts w:ascii="Times New Roman" w:hAnsi="Times New Roman" w:cs="Times New Roman"/>
          <w:bCs/>
          <w:szCs w:val="23"/>
        </w:rPr>
        <w:t>r</w:t>
      </w:r>
      <w:r w:rsidR="00D309BA">
        <w:rPr>
          <w:rFonts w:ascii="Times New Roman" w:hAnsi="Times New Roman" w:cs="Times New Roman"/>
          <w:bCs/>
          <w:szCs w:val="23"/>
        </w:rPr>
        <w:t>eference</w:t>
      </w:r>
      <w:r w:rsidR="00E00887">
        <w:rPr>
          <w:rFonts w:ascii="Times New Roman" w:hAnsi="Times New Roman" w:cs="Times New Roman"/>
          <w:bCs/>
          <w:szCs w:val="23"/>
        </w:rPr>
        <w:t xml:space="preserve"> service</w:t>
      </w:r>
      <w:r w:rsidR="00D3121F">
        <w:rPr>
          <w:rFonts w:ascii="Times New Roman" w:hAnsi="Times New Roman" w:cs="Times New Roman"/>
          <w:bCs/>
          <w:szCs w:val="23"/>
        </w:rPr>
        <w:t xml:space="preserve"> </w:t>
      </w:r>
      <w:r w:rsidR="00E00887">
        <w:rPr>
          <w:rFonts w:ascii="Times New Roman" w:hAnsi="Times New Roman" w:cs="Times New Roman"/>
          <w:bCs/>
          <w:szCs w:val="23"/>
        </w:rPr>
        <w:t xml:space="preserve">to </w:t>
      </w:r>
      <w:r w:rsidR="00D3121F">
        <w:rPr>
          <w:rFonts w:ascii="Times New Roman" w:hAnsi="Times New Roman" w:cs="Times New Roman"/>
          <w:bCs/>
          <w:szCs w:val="23"/>
        </w:rPr>
        <w:t xml:space="preserve">State </w:t>
      </w:r>
      <w:r>
        <w:rPr>
          <w:rFonts w:ascii="Times New Roman" w:hAnsi="Times New Roman" w:cs="Times New Roman"/>
          <w:bCs/>
          <w:szCs w:val="23"/>
        </w:rPr>
        <w:t>Government</w:t>
      </w:r>
      <w:r w:rsidR="00E00887">
        <w:rPr>
          <w:rFonts w:ascii="Times New Roman" w:hAnsi="Times New Roman" w:cs="Times New Roman"/>
          <w:bCs/>
          <w:szCs w:val="23"/>
        </w:rPr>
        <w:t xml:space="preserve">. </w:t>
      </w:r>
      <w:r w:rsidR="008442EF">
        <w:rPr>
          <w:rFonts w:ascii="Times New Roman" w:hAnsi="Times New Roman" w:cs="Times New Roman"/>
          <w:bCs/>
          <w:szCs w:val="23"/>
        </w:rPr>
        <w:t>Like Vermont, the OSL has no</w:t>
      </w:r>
      <w:r w:rsidR="00DF717F">
        <w:rPr>
          <w:rFonts w:ascii="Times New Roman" w:hAnsi="Times New Roman" w:cs="Times New Roman"/>
          <w:bCs/>
          <w:szCs w:val="23"/>
        </w:rPr>
        <w:t xml:space="preserve"> power or authority over local</w:t>
      </w:r>
      <w:r w:rsidR="008442EF">
        <w:rPr>
          <w:rFonts w:ascii="Times New Roman" w:hAnsi="Times New Roman" w:cs="Times New Roman"/>
          <w:bCs/>
          <w:szCs w:val="23"/>
        </w:rPr>
        <w:t xml:space="preserve"> </w:t>
      </w:r>
      <w:r w:rsidR="001F2E00">
        <w:rPr>
          <w:rFonts w:ascii="Times New Roman" w:hAnsi="Times New Roman" w:cs="Times New Roman"/>
          <w:bCs/>
          <w:szCs w:val="23"/>
        </w:rPr>
        <w:t>libraries</w:t>
      </w:r>
      <w:r w:rsidR="00DF717F">
        <w:rPr>
          <w:rFonts w:ascii="Times New Roman" w:hAnsi="Times New Roman" w:cs="Times New Roman"/>
          <w:bCs/>
          <w:szCs w:val="23"/>
        </w:rPr>
        <w:t xml:space="preserve">, </w:t>
      </w:r>
      <w:r w:rsidR="008442EF">
        <w:rPr>
          <w:rFonts w:ascii="Times New Roman" w:hAnsi="Times New Roman" w:cs="Times New Roman"/>
          <w:bCs/>
          <w:szCs w:val="23"/>
        </w:rPr>
        <w:t>though Oregon does have libraries organized by</w:t>
      </w:r>
      <w:r w:rsidR="00DF717F">
        <w:rPr>
          <w:rFonts w:ascii="Times New Roman" w:hAnsi="Times New Roman" w:cs="Times New Roman"/>
          <w:bCs/>
          <w:szCs w:val="23"/>
        </w:rPr>
        <w:t xml:space="preserve"> </w:t>
      </w:r>
      <w:r w:rsidR="008442EF">
        <w:rPr>
          <w:rFonts w:ascii="Times New Roman" w:hAnsi="Times New Roman" w:cs="Times New Roman"/>
          <w:bCs/>
          <w:szCs w:val="23"/>
        </w:rPr>
        <w:t>metropolitan areas</w:t>
      </w:r>
      <w:r w:rsidR="00DF717F">
        <w:rPr>
          <w:rFonts w:ascii="Times New Roman" w:hAnsi="Times New Roman" w:cs="Times New Roman"/>
          <w:bCs/>
          <w:szCs w:val="23"/>
        </w:rPr>
        <w:t xml:space="preserve">, counties, and interconnecting taxing districts. OSL </w:t>
      </w:r>
      <w:r w:rsidR="001F2E00">
        <w:rPr>
          <w:rFonts w:ascii="Times New Roman" w:hAnsi="Times New Roman" w:cs="Times New Roman"/>
          <w:bCs/>
          <w:szCs w:val="23"/>
        </w:rPr>
        <w:t>provide</w:t>
      </w:r>
      <w:r w:rsidR="00DF717F">
        <w:rPr>
          <w:rFonts w:ascii="Times New Roman" w:hAnsi="Times New Roman" w:cs="Times New Roman"/>
          <w:bCs/>
          <w:szCs w:val="23"/>
        </w:rPr>
        <w:t>s</w:t>
      </w:r>
      <w:r w:rsidR="001F2E00">
        <w:rPr>
          <w:rFonts w:ascii="Times New Roman" w:hAnsi="Times New Roman" w:cs="Times New Roman"/>
          <w:bCs/>
          <w:szCs w:val="23"/>
        </w:rPr>
        <w:t xml:space="preserve"> </w:t>
      </w:r>
      <w:r w:rsidR="00DF717F">
        <w:rPr>
          <w:rFonts w:ascii="Times New Roman" w:hAnsi="Times New Roman" w:cs="Times New Roman"/>
          <w:bCs/>
          <w:szCs w:val="23"/>
        </w:rPr>
        <w:t xml:space="preserve">a </w:t>
      </w:r>
      <w:r w:rsidR="001F2E00">
        <w:rPr>
          <w:rFonts w:ascii="Times New Roman" w:hAnsi="Times New Roman" w:cs="Times New Roman"/>
          <w:bCs/>
          <w:szCs w:val="23"/>
        </w:rPr>
        <w:t xml:space="preserve">small </w:t>
      </w:r>
      <w:r w:rsidR="00D3121F">
        <w:rPr>
          <w:rFonts w:ascii="Times New Roman" w:hAnsi="Times New Roman" w:cs="Times New Roman"/>
          <w:bCs/>
          <w:szCs w:val="23"/>
        </w:rPr>
        <w:t xml:space="preserve">amount of funding for </w:t>
      </w:r>
      <w:r w:rsidR="001F2E00">
        <w:rPr>
          <w:rFonts w:ascii="Times New Roman" w:hAnsi="Times New Roman" w:cs="Times New Roman"/>
          <w:bCs/>
          <w:szCs w:val="23"/>
        </w:rPr>
        <w:t>children’s services</w:t>
      </w:r>
      <w:r w:rsidR="00DF717F">
        <w:rPr>
          <w:rFonts w:ascii="Times New Roman" w:hAnsi="Times New Roman" w:cs="Times New Roman"/>
          <w:bCs/>
          <w:szCs w:val="23"/>
        </w:rPr>
        <w:t xml:space="preserve"> through a </w:t>
      </w:r>
      <w:r w:rsidR="00D3121F">
        <w:rPr>
          <w:rFonts w:ascii="Times New Roman" w:hAnsi="Times New Roman" w:cs="Times New Roman"/>
          <w:bCs/>
          <w:szCs w:val="23"/>
        </w:rPr>
        <w:t>“</w:t>
      </w:r>
      <w:r w:rsidR="00DF717F">
        <w:rPr>
          <w:rFonts w:ascii="Times New Roman" w:hAnsi="Times New Roman" w:cs="Times New Roman"/>
          <w:bCs/>
          <w:szCs w:val="23"/>
        </w:rPr>
        <w:t>Ready to Read</w:t>
      </w:r>
      <w:r w:rsidR="00D3121F">
        <w:rPr>
          <w:rFonts w:ascii="Times New Roman" w:hAnsi="Times New Roman" w:cs="Times New Roman"/>
          <w:bCs/>
          <w:szCs w:val="23"/>
        </w:rPr>
        <w:t>”</w:t>
      </w:r>
      <w:r w:rsidR="00DF717F">
        <w:rPr>
          <w:rFonts w:ascii="Times New Roman" w:hAnsi="Times New Roman" w:cs="Times New Roman"/>
          <w:bCs/>
          <w:szCs w:val="23"/>
        </w:rPr>
        <w:t xml:space="preserve"> Grant for use in early learning </w:t>
      </w:r>
      <w:r w:rsidR="008442EF">
        <w:rPr>
          <w:rFonts w:ascii="Times New Roman" w:hAnsi="Times New Roman" w:cs="Times New Roman"/>
          <w:bCs/>
          <w:szCs w:val="23"/>
        </w:rPr>
        <w:t>and</w:t>
      </w:r>
      <w:r w:rsidR="00DF717F">
        <w:rPr>
          <w:rFonts w:ascii="Times New Roman" w:hAnsi="Times New Roman" w:cs="Times New Roman"/>
          <w:bCs/>
          <w:szCs w:val="23"/>
        </w:rPr>
        <w:t xml:space="preserve"> summer reading programs. There are 128</w:t>
      </w:r>
      <w:r w:rsidR="008442EF">
        <w:rPr>
          <w:rFonts w:ascii="Times New Roman" w:hAnsi="Times New Roman" w:cs="Times New Roman"/>
          <w:bCs/>
          <w:szCs w:val="23"/>
        </w:rPr>
        <w:t xml:space="preserve"> public</w:t>
      </w:r>
      <w:r w:rsidR="00DF717F">
        <w:rPr>
          <w:rFonts w:ascii="Times New Roman" w:hAnsi="Times New Roman" w:cs="Times New Roman"/>
          <w:bCs/>
          <w:szCs w:val="23"/>
        </w:rPr>
        <w:t xml:space="preserve"> libra</w:t>
      </w:r>
      <w:r w:rsidR="008442EF">
        <w:rPr>
          <w:rFonts w:ascii="Times New Roman" w:hAnsi="Times New Roman" w:cs="Times New Roman"/>
          <w:bCs/>
          <w:szCs w:val="23"/>
        </w:rPr>
        <w:t>ry jurisdictions in Oregon.</w:t>
      </w:r>
    </w:p>
    <w:p w:rsidR="00DD21AC" w:rsidRDefault="00794FF2" w:rsidP="002E6DE6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</w:r>
    </w:p>
    <w:p w:rsidR="002E6DE6" w:rsidRDefault="00E26D58" w:rsidP="002E6DE6">
      <w:pPr>
        <w:pStyle w:val="Default"/>
        <w:numPr>
          <w:ilvl w:val="0"/>
          <w:numId w:val="5"/>
        </w:numPr>
        <w:rPr>
          <w:rFonts w:ascii="Times New Roman" w:hAnsi="Times New Roman" w:cs="Times New Roman"/>
          <w:bCs/>
          <w:szCs w:val="23"/>
        </w:rPr>
      </w:pPr>
      <w:hyperlink r:id="rId13" w:history="1">
        <w:r w:rsidR="0052077C" w:rsidRPr="002E6DE6">
          <w:rPr>
            <w:rStyle w:val="Hyperlink"/>
            <w:rFonts w:ascii="Times New Roman" w:hAnsi="Times New Roman" w:cs="Times New Roman"/>
            <w:bCs/>
            <w:szCs w:val="23"/>
          </w:rPr>
          <w:t>Idaho Commission for Libraries</w:t>
        </w:r>
      </w:hyperlink>
      <w:r w:rsidR="0052077C" w:rsidRPr="002E6DE6">
        <w:rPr>
          <w:rFonts w:ascii="Times New Roman" w:hAnsi="Times New Roman" w:cs="Times New Roman"/>
          <w:bCs/>
          <w:szCs w:val="23"/>
        </w:rPr>
        <w:t xml:space="preserve"> State Librarian </w:t>
      </w:r>
      <w:r w:rsidR="00DD21AC" w:rsidRPr="002E6DE6">
        <w:rPr>
          <w:rFonts w:ascii="Times New Roman" w:hAnsi="Times New Roman" w:cs="Times New Roman"/>
          <w:bCs/>
          <w:szCs w:val="23"/>
        </w:rPr>
        <w:t>A</w:t>
      </w:r>
      <w:r w:rsidR="0052077C" w:rsidRPr="002E6DE6">
        <w:rPr>
          <w:rFonts w:ascii="Times New Roman" w:hAnsi="Times New Roman" w:cs="Times New Roman"/>
          <w:bCs/>
          <w:szCs w:val="23"/>
        </w:rPr>
        <w:t>nn Joslin</w:t>
      </w:r>
      <w:r w:rsidR="00DD21AC" w:rsidRPr="002E6DE6">
        <w:rPr>
          <w:rFonts w:ascii="Times New Roman" w:hAnsi="Times New Roman" w:cs="Times New Roman"/>
          <w:bCs/>
          <w:szCs w:val="23"/>
        </w:rPr>
        <w:t xml:space="preserve"> </w:t>
      </w:r>
      <w:r w:rsidR="002E6DE6" w:rsidRPr="002E6DE6">
        <w:rPr>
          <w:rFonts w:ascii="Times New Roman" w:hAnsi="Times New Roman" w:cs="Times New Roman"/>
          <w:bCs/>
          <w:szCs w:val="23"/>
        </w:rPr>
        <w:t>reported that t</w:t>
      </w:r>
      <w:r w:rsidR="00DD21AC" w:rsidRPr="002E6DE6">
        <w:rPr>
          <w:rFonts w:ascii="Times New Roman" w:hAnsi="Times New Roman" w:cs="Times New Roman"/>
          <w:bCs/>
          <w:szCs w:val="23"/>
        </w:rPr>
        <w:t xml:space="preserve">hree </w:t>
      </w:r>
      <w:r w:rsidR="005D7431" w:rsidRPr="002E6DE6">
        <w:rPr>
          <w:rFonts w:ascii="Times New Roman" w:hAnsi="Times New Roman" w:cs="Times New Roman"/>
          <w:bCs/>
          <w:szCs w:val="23"/>
        </w:rPr>
        <w:t>significant budget</w:t>
      </w:r>
      <w:r w:rsidR="00DD21AC" w:rsidRPr="002E6DE6">
        <w:rPr>
          <w:rFonts w:ascii="Times New Roman" w:hAnsi="Times New Roman" w:cs="Times New Roman"/>
          <w:bCs/>
          <w:szCs w:val="23"/>
        </w:rPr>
        <w:t xml:space="preserve"> cuts </w:t>
      </w:r>
    </w:p>
    <w:p w:rsidR="002657D4" w:rsidRPr="002E6DE6" w:rsidRDefault="005D7431" w:rsidP="002E6DE6">
      <w:pPr>
        <w:pStyle w:val="Default"/>
        <w:rPr>
          <w:rFonts w:ascii="Times New Roman" w:hAnsi="Times New Roman" w:cs="Times New Roman"/>
          <w:bCs/>
          <w:szCs w:val="23"/>
        </w:rPr>
      </w:pPr>
      <w:r w:rsidRPr="002E6DE6">
        <w:rPr>
          <w:rFonts w:ascii="Times New Roman" w:hAnsi="Times New Roman" w:cs="Times New Roman"/>
          <w:bCs/>
          <w:szCs w:val="23"/>
        </w:rPr>
        <w:t>have occurred in the past 20 years</w:t>
      </w:r>
      <w:r w:rsidR="002E6DE6" w:rsidRPr="002E6DE6">
        <w:rPr>
          <w:rFonts w:ascii="Times New Roman" w:hAnsi="Times New Roman" w:cs="Times New Roman"/>
          <w:bCs/>
          <w:szCs w:val="23"/>
        </w:rPr>
        <w:t>, with the latest large reduction in 2009-2011.</w:t>
      </w:r>
      <w:r w:rsidR="002E6DE6">
        <w:rPr>
          <w:rFonts w:ascii="Times New Roman" w:hAnsi="Times New Roman" w:cs="Times New Roman"/>
          <w:bCs/>
          <w:szCs w:val="23"/>
        </w:rPr>
        <w:t xml:space="preserve"> </w:t>
      </w:r>
      <w:r w:rsidR="002657D4" w:rsidRPr="002E6DE6">
        <w:rPr>
          <w:rFonts w:ascii="Times New Roman" w:hAnsi="Times New Roman" w:cs="Times New Roman"/>
          <w:bCs/>
          <w:szCs w:val="23"/>
        </w:rPr>
        <w:t>In 200</w:t>
      </w:r>
      <w:r w:rsidR="00E26D58">
        <w:rPr>
          <w:rFonts w:ascii="Times New Roman" w:hAnsi="Times New Roman" w:cs="Times New Roman"/>
          <w:bCs/>
          <w:szCs w:val="23"/>
        </w:rPr>
        <w:t>2, ICFL had a</w:t>
      </w:r>
      <w:r w:rsidR="00941A46" w:rsidRPr="002E6DE6">
        <w:rPr>
          <w:rFonts w:ascii="Times New Roman" w:hAnsi="Times New Roman" w:cs="Times New Roman"/>
          <w:bCs/>
          <w:szCs w:val="23"/>
        </w:rPr>
        <w:t xml:space="preserve"> </w:t>
      </w:r>
      <w:r w:rsidR="00E26D58">
        <w:rPr>
          <w:rFonts w:ascii="Times New Roman" w:hAnsi="Times New Roman" w:cs="Times New Roman"/>
          <w:bCs/>
          <w:szCs w:val="23"/>
        </w:rPr>
        <w:t>division that</w:t>
      </w:r>
      <w:r w:rsidR="00D3121F">
        <w:rPr>
          <w:rFonts w:ascii="Times New Roman" w:hAnsi="Times New Roman" w:cs="Times New Roman"/>
          <w:bCs/>
          <w:szCs w:val="23"/>
        </w:rPr>
        <w:t xml:space="preserve"> provided </w:t>
      </w:r>
      <w:r w:rsidR="00941A46" w:rsidRPr="002E6DE6">
        <w:rPr>
          <w:rFonts w:ascii="Times New Roman" w:hAnsi="Times New Roman" w:cs="Times New Roman"/>
          <w:bCs/>
          <w:szCs w:val="23"/>
        </w:rPr>
        <w:t xml:space="preserve">information services to state employees, a </w:t>
      </w:r>
      <w:r w:rsidR="00DD21AC" w:rsidRPr="002E6DE6">
        <w:rPr>
          <w:rFonts w:ascii="Times New Roman" w:hAnsi="Times New Roman" w:cs="Times New Roman"/>
          <w:bCs/>
          <w:szCs w:val="23"/>
        </w:rPr>
        <w:t>l</w:t>
      </w:r>
      <w:r w:rsidR="00941A46" w:rsidRPr="002E6DE6">
        <w:rPr>
          <w:rFonts w:ascii="Times New Roman" w:hAnsi="Times New Roman" w:cs="Times New Roman"/>
          <w:bCs/>
          <w:szCs w:val="23"/>
        </w:rPr>
        <w:t>ibrary developmen</w:t>
      </w:r>
      <w:r w:rsidR="008441F3" w:rsidRPr="002E6DE6">
        <w:rPr>
          <w:rFonts w:ascii="Times New Roman" w:hAnsi="Times New Roman" w:cs="Times New Roman"/>
          <w:bCs/>
          <w:szCs w:val="23"/>
        </w:rPr>
        <w:t>t d</w:t>
      </w:r>
      <w:r w:rsidR="00D3121F">
        <w:rPr>
          <w:rFonts w:ascii="Times New Roman" w:hAnsi="Times New Roman" w:cs="Times New Roman"/>
          <w:bCs/>
          <w:szCs w:val="23"/>
        </w:rPr>
        <w:t xml:space="preserve">ivision, </w:t>
      </w:r>
      <w:r w:rsidR="008441F3" w:rsidRPr="002E6DE6">
        <w:rPr>
          <w:rFonts w:ascii="Times New Roman" w:hAnsi="Times New Roman" w:cs="Times New Roman"/>
          <w:bCs/>
          <w:szCs w:val="23"/>
        </w:rPr>
        <w:t xml:space="preserve">a </w:t>
      </w:r>
      <w:r w:rsidR="00941A46" w:rsidRPr="002E6DE6">
        <w:rPr>
          <w:rFonts w:ascii="Times New Roman" w:hAnsi="Times New Roman" w:cs="Times New Roman"/>
          <w:bCs/>
          <w:szCs w:val="23"/>
        </w:rPr>
        <w:t xml:space="preserve">collection that served as backup </w:t>
      </w:r>
      <w:r w:rsidR="002657D4" w:rsidRPr="002E6DE6">
        <w:rPr>
          <w:rFonts w:ascii="Times New Roman" w:hAnsi="Times New Roman" w:cs="Times New Roman"/>
          <w:bCs/>
          <w:szCs w:val="23"/>
        </w:rPr>
        <w:t xml:space="preserve">for reference </w:t>
      </w:r>
      <w:r w:rsidR="00941A46" w:rsidRPr="002E6DE6">
        <w:rPr>
          <w:rFonts w:ascii="Times New Roman" w:hAnsi="Times New Roman" w:cs="Times New Roman"/>
          <w:bCs/>
          <w:szCs w:val="23"/>
        </w:rPr>
        <w:t>and interlibrary loan for public libraries</w:t>
      </w:r>
      <w:r w:rsidR="00D3121F">
        <w:rPr>
          <w:rFonts w:ascii="Times New Roman" w:hAnsi="Times New Roman" w:cs="Times New Roman"/>
          <w:bCs/>
          <w:szCs w:val="23"/>
        </w:rPr>
        <w:t>,</w:t>
      </w:r>
      <w:r w:rsidR="002E6DE6">
        <w:rPr>
          <w:rFonts w:ascii="Times New Roman" w:hAnsi="Times New Roman" w:cs="Times New Roman"/>
          <w:bCs/>
          <w:szCs w:val="23"/>
        </w:rPr>
        <w:t xml:space="preserve"> the NLS </w:t>
      </w:r>
      <w:r w:rsidR="002657D4" w:rsidRPr="002E6DE6">
        <w:rPr>
          <w:rFonts w:ascii="Times New Roman" w:hAnsi="Times New Roman" w:cs="Times New Roman"/>
          <w:bCs/>
          <w:szCs w:val="23"/>
        </w:rPr>
        <w:t>Talking Book</w:t>
      </w:r>
      <w:r w:rsidR="002E6DE6">
        <w:rPr>
          <w:rFonts w:ascii="Times New Roman" w:hAnsi="Times New Roman" w:cs="Times New Roman"/>
          <w:bCs/>
          <w:szCs w:val="23"/>
        </w:rPr>
        <w:t>s program</w:t>
      </w:r>
      <w:r w:rsidR="00D3121F">
        <w:rPr>
          <w:rFonts w:ascii="Times New Roman" w:hAnsi="Times New Roman" w:cs="Times New Roman"/>
          <w:bCs/>
          <w:szCs w:val="23"/>
        </w:rPr>
        <w:t>,</w:t>
      </w:r>
      <w:r w:rsidR="002657D4" w:rsidRPr="002E6DE6">
        <w:rPr>
          <w:rFonts w:ascii="Times New Roman" w:hAnsi="Times New Roman" w:cs="Times New Roman"/>
          <w:bCs/>
          <w:szCs w:val="23"/>
        </w:rPr>
        <w:t xml:space="preserve"> and</w:t>
      </w:r>
      <w:r w:rsidR="002E6DE6">
        <w:rPr>
          <w:rFonts w:ascii="Times New Roman" w:hAnsi="Times New Roman" w:cs="Times New Roman"/>
          <w:bCs/>
          <w:szCs w:val="23"/>
        </w:rPr>
        <w:t xml:space="preserve"> a</w:t>
      </w:r>
      <w:r w:rsidR="002657D4" w:rsidRPr="002E6DE6">
        <w:rPr>
          <w:rFonts w:ascii="Times New Roman" w:hAnsi="Times New Roman" w:cs="Times New Roman"/>
          <w:bCs/>
          <w:szCs w:val="23"/>
        </w:rPr>
        <w:t xml:space="preserve"> large print collection for loan to public li</w:t>
      </w:r>
      <w:r w:rsidR="002E6DE6">
        <w:rPr>
          <w:rFonts w:ascii="Times New Roman" w:hAnsi="Times New Roman" w:cs="Times New Roman"/>
          <w:bCs/>
          <w:szCs w:val="23"/>
        </w:rPr>
        <w:t xml:space="preserve">braries. ICFL was also a </w:t>
      </w:r>
      <w:r w:rsidR="002657D4" w:rsidRPr="002E6DE6">
        <w:rPr>
          <w:rFonts w:ascii="Times New Roman" w:hAnsi="Times New Roman" w:cs="Times New Roman"/>
          <w:bCs/>
          <w:szCs w:val="23"/>
        </w:rPr>
        <w:t xml:space="preserve">state </w:t>
      </w:r>
      <w:r w:rsidR="002E6DE6">
        <w:rPr>
          <w:rFonts w:ascii="Times New Roman" w:hAnsi="Times New Roman" w:cs="Times New Roman"/>
          <w:bCs/>
          <w:szCs w:val="23"/>
        </w:rPr>
        <w:t xml:space="preserve">and federal </w:t>
      </w:r>
      <w:r w:rsidR="008441F3" w:rsidRPr="002E6DE6">
        <w:rPr>
          <w:rFonts w:ascii="Times New Roman" w:hAnsi="Times New Roman" w:cs="Times New Roman"/>
          <w:bCs/>
          <w:szCs w:val="23"/>
        </w:rPr>
        <w:t xml:space="preserve">document </w:t>
      </w:r>
      <w:r w:rsidR="002657D4" w:rsidRPr="002E6DE6">
        <w:rPr>
          <w:rFonts w:ascii="Times New Roman" w:hAnsi="Times New Roman" w:cs="Times New Roman"/>
          <w:bCs/>
          <w:szCs w:val="23"/>
        </w:rPr>
        <w:t>depository</w:t>
      </w:r>
      <w:r w:rsidR="00D3121F">
        <w:rPr>
          <w:rFonts w:ascii="Times New Roman" w:hAnsi="Times New Roman" w:cs="Times New Roman"/>
          <w:bCs/>
          <w:szCs w:val="23"/>
        </w:rPr>
        <w:t xml:space="preserve"> library</w:t>
      </w:r>
      <w:r w:rsidR="002E6DE6">
        <w:rPr>
          <w:rFonts w:ascii="Times New Roman" w:hAnsi="Times New Roman" w:cs="Times New Roman"/>
          <w:bCs/>
          <w:szCs w:val="23"/>
        </w:rPr>
        <w:t>.</w:t>
      </w:r>
    </w:p>
    <w:p w:rsidR="00867D62" w:rsidRDefault="002E6DE6" w:rsidP="00837477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Following a significant round of</w:t>
      </w:r>
      <w:r w:rsidR="00F51AA3">
        <w:rPr>
          <w:rFonts w:ascii="Times New Roman" w:hAnsi="Times New Roman" w:cs="Times New Roman"/>
          <w:bCs/>
          <w:szCs w:val="23"/>
        </w:rPr>
        <w:t xml:space="preserve"> cuts </w:t>
      </w:r>
      <w:r>
        <w:rPr>
          <w:rFonts w:ascii="Times New Roman" w:hAnsi="Times New Roman" w:cs="Times New Roman"/>
          <w:bCs/>
          <w:szCs w:val="23"/>
        </w:rPr>
        <w:t>in</w:t>
      </w:r>
      <w:r w:rsidR="00D3121F">
        <w:rPr>
          <w:rFonts w:ascii="Times New Roman" w:hAnsi="Times New Roman" w:cs="Times New Roman"/>
          <w:bCs/>
          <w:szCs w:val="23"/>
        </w:rPr>
        <w:t xml:space="preserve"> </w:t>
      </w:r>
      <w:r w:rsidR="00F51AA3">
        <w:rPr>
          <w:rFonts w:ascii="Times New Roman" w:hAnsi="Times New Roman" w:cs="Times New Roman"/>
          <w:bCs/>
          <w:szCs w:val="23"/>
        </w:rPr>
        <w:t>2002-04, ICFL looked at ten years of state appropriations trends and found that</w:t>
      </w:r>
      <w:r w:rsidR="00D3121F">
        <w:rPr>
          <w:rFonts w:ascii="Times New Roman" w:hAnsi="Times New Roman" w:cs="Times New Roman"/>
          <w:bCs/>
          <w:szCs w:val="23"/>
        </w:rPr>
        <w:t xml:space="preserve"> while</w:t>
      </w:r>
      <w:r w:rsidR="00F51AA3">
        <w:rPr>
          <w:rFonts w:ascii="Times New Roman" w:hAnsi="Times New Roman" w:cs="Times New Roman"/>
          <w:bCs/>
          <w:szCs w:val="23"/>
        </w:rPr>
        <w:t xml:space="preserve"> its funding for personnel and operat</w:t>
      </w:r>
      <w:r w:rsidR="00D3121F">
        <w:rPr>
          <w:rFonts w:ascii="Times New Roman" w:hAnsi="Times New Roman" w:cs="Times New Roman"/>
          <w:bCs/>
          <w:szCs w:val="23"/>
        </w:rPr>
        <w:t xml:space="preserve">ions had increased overall, </w:t>
      </w:r>
      <w:r w:rsidR="00F51AA3">
        <w:rPr>
          <w:rFonts w:ascii="Times New Roman" w:hAnsi="Times New Roman" w:cs="Times New Roman"/>
          <w:bCs/>
          <w:szCs w:val="23"/>
        </w:rPr>
        <w:t xml:space="preserve">capital </w:t>
      </w:r>
      <w:r>
        <w:rPr>
          <w:rFonts w:ascii="Times New Roman" w:hAnsi="Times New Roman" w:cs="Times New Roman"/>
          <w:bCs/>
          <w:szCs w:val="23"/>
        </w:rPr>
        <w:t xml:space="preserve">support for </w:t>
      </w:r>
      <w:r w:rsidR="00F51AA3">
        <w:rPr>
          <w:rFonts w:ascii="Times New Roman" w:hAnsi="Times New Roman" w:cs="Times New Roman"/>
          <w:bCs/>
          <w:szCs w:val="23"/>
        </w:rPr>
        <w:t xml:space="preserve">materials collections </w:t>
      </w:r>
      <w:r>
        <w:rPr>
          <w:rFonts w:ascii="Times New Roman" w:hAnsi="Times New Roman" w:cs="Times New Roman"/>
          <w:bCs/>
          <w:szCs w:val="23"/>
        </w:rPr>
        <w:t xml:space="preserve">had </w:t>
      </w:r>
      <w:r w:rsidR="008C3DE7">
        <w:rPr>
          <w:rFonts w:ascii="Times New Roman" w:hAnsi="Times New Roman" w:cs="Times New Roman"/>
          <w:bCs/>
          <w:szCs w:val="23"/>
        </w:rPr>
        <w:t xml:space="preserve">essentially </w:t>
      </w:r>
      <w:r>
        <w:rPr>
          <w:rFonts w:ascii="Times New Roman" w:hAnsi="Times New Roman" w:cs="Times New Roman"/>
          <w:bCs/>
          <w:szCs w:val="23"/>
        </w:rPr>
        <w:t xml:space="preserve">been eliminated. </w:t>
      </w:r>
      <w:r w:rsidR="00837477">
        <w:rPr>
          <w:rFonts w:ascii="Times New Roman" w:hAnsi="Times New Roman" w:cs="Times New Roman"/>
          <w:bCs/>
          <w:szCs w:val="23"/>
        </w:rPr>
        <w:t xml:space="preserve">Not having funding for collections for two years sent a strong message that ICFL would find it difficult if not impossible to recover its collections and maintain its former footing. </w:t>
      </w:r>
      <w:r>
        <w:rPr>
          <w:rFonts w:ascii="Times New Roman" w:hAnsi="Times New Roman" w:cs="Times New Roman"/>
          <w:bCs/>
          <w:szCs w:val="23"/>
        </w:rPr>
        <w:t>They looked at their (minimal) statutory mandates</w:t>
      </w:r>
      <w:r w:rsidR="008C3DE7">
        <w:rPr>
          <w:rFonts w:ascii="Times New Roman" w:hAnsi="Times New Roman" w:cs="Times New Roman"/>
          <w:bCs/>
          <w:szCs w:val="23"/>
        </w:rPr>
        <w:t xml:space="preserve"> (</w:t>
      </w:r>
      <w:r>
        <w:rPr>
          <w:rFonts w:ascii="Times New Roman" w:hAnsi="Times New Roman" w:cs="Times New Roman"/>
          <w:bCs/>
          <w:szCs w:val="23"/>
        </w:rPr>
        <w:t>state documents and general library services to the public</w:t>
      </w:r>
      <w:r w:rsidR="008C3DE7">
        <w:rPr>
          <w:rFonts w:ascii="Times New Roman" w:hAnsi="Times New Roman" w:cs="Times New Roman"/>
          <w:bCs/>
          <w:szCs w:val="23"/>
        </w:rPr>
        <w:t>)</w:t>
      </w:r>
      <w:r>
        <w:rPr>
          <w:rFonts w:ascii="Times New Roman" w:hAnsi="Times New Roman" w:cs="Times New Roman"/>
          <w:bCs/>
          <w:szCs w:val="23"/>
        </w:rPr>
        <w:t xml:space="preserve"> and </w:t>
      </w:r>
      <w:r w:rsidR="00837477">
        <w:rPr>
          <w:rFonts w:ascii="Times New Roman" w:hAnsi="Times New Roman" w:cs="Times New Roman"/>
          <w:bCs/>
          <w:szCs w:val="23"/>
        </w:rPr>
        <w:t xml:space="preserve">the impact of </w:t>
      </w:r>
      <w:r>
        <w:rPr>
          <w:rFonts w:ascii="Times New Roman" w:hAnsi="Times New Roman" w:cs="Times New Roman"/>
          <w:bCs/>
          <w:szCs w:val="23"/>
        </w:rPr>
        <w:t>new technologies and digital resources.</w:t>
      </w:r>
      <w:r w:rsidR="00837477">
        <w:rPr>
          <w:rFonts w:ascii="Times New Roman" w:hAnsi="Times New Roman" w:cs="Times New Roman"/>
          <w:bCs/>
          <w:szCs w:val="23"/>
        </w:rPr>
        <w:t xml:space="preserve"> </w:t>
      </w:r>
      <w:r>
        <w:rPr>
          <w:rFonts w:ascii="Times New Roman" w:hAnsi="Times New Roman" w:cs="Times New Roman"/>
          <w:bCs/>
          <w:szCs w:val="23"/>
        </w:rPr>
        <w:t>In an assessment of</w:t>
      </w:r>
      <w:r w:rsidR="00837477">
        <w:rPr>
          <w:rFonts w:ascii="Times New Roman" w:hAnsi="Times New Roman" w:cs="Times New Roman"/>
          <w:bCs/>
          <w:szCs w:val="23"/>
        </w:rPr>
        <w:t xml:space="preserve"> service patterns </w:t>
      </w:r>
      <w:r>
        <w:rPr>
          <w:rFonts w:ascii="Times New Roman" w:hAnsi="Times New Roman" w:cs="Times New Roman"/>
          <w:bCs/>
          <w:szCs w:val="23"/>
        </w:rPr>
        <w:t>they found a lack of</w:t>
      </w:r>
      <w:r w:rsidR="007C4905">
        <w:rPr>
          <w:rFonts w:ascii="Times New Roman" w:hAnsi="Times New Roman" w:cs="Times New Roman"/>
          <w:bCs/>
          <w:szCs w:val="23"/>
        </w:rPr>
        <w:t xml:space="preserve"> consistent</w:t>
      </w:r>
      <w:r w:rsidR="00837477">
        <w:rPr>
          <w:rFonts w:ascii="Times New Roman" w:hAnsi="Times New Roman" w:cs="Times New Roman"/>
          <w:bCs/>
          <w:szCs w:val="23"/>
        </w:rPr>
        <w:t xml:space="preserve"> a</w:t>
      </w:r>
      <w:r>
        <w:rPr>
          <w:rFonts w:ascii="Times New Roman" w:hAnsi="Times New Roman" w:cs="Times New Roman"/>
          <w:bCs/>
          <w:szCs w:val="23"/>
        </w:rPr>
        <w:t xml:space="preserve">pproach across clientele groups and decided to concentrate on providing quality </w:t>
      </w:r>
      <w:r>
        <w:rPr>
          <w:rFonts w:ascii="Times New Roman" w:hAnsi="Times New Roman" w:cs="Times New Roman"/>
          <w:bCs/>
          <w:szCs w:val="23"/>
        </w:rPr>
        <w:lastRenderedPageBreak/>
        <w:t xml:space="preserve">services in </w:t>
      </w:r>
      <w:r w:rsidR="008C3DE7">
        <w:rPr>
          <w:rFonts w:ascii="Times New Roman" w:hAnsi="Times New Roman" w:cs="Times New Roman"/>
          <w:bCs/>
          <w:szCs w:val="23"/>
        </w:rPr>
        <w:t xml:space="preserve">just those </w:t>
      </w:r>
      <w:r>
        <w:rPr>
          <w:rFonts w:ascii="Times New Roman" w:hAnsi="Times New Roman" w:cs="Times New Roman"/>
          <w:bCs/>
          <w:szCs w:val="23"/>
        </w:rPr>
        <w:t>areas where no one els</w:t>
      </w:r>
      <w:r w:rsidR="008C3DE7">
        <w:rPr>
          <w:rFonts w:ascii="Times New Roman" w:hAnsi="Times New Roman" w:cs="Times New Roman"/>
          <w:bCs/>
          <w:szCs w:val="23"/>
        </w:rPr>
        <w:t>e was providing similar service and where they could have the greatest impact.</w:t>
      </w:r>
      <w:r>
        <w:rPr>
          <w:rFonts w:ascii="Times New Roman" w:hAnsi="Times New Roman" w:cs="Times New Roman"/>
          <w:bCs/>
          <w:szCs w:val="23"/>
        </w:rPr>
        <w:t xml:space="preserve"> </w:t>
      </w:r>
    </w:p>
    <w:p w:rsidR="002E466E" w:rsidRDefault="00867D62" w:rsidP="008C3DE7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ICFL started with t</w:t>
      </w:r>
      <w:r w:rsidR="00796F01">
        <w:rPr>
          <w:rFonts w:ascii="Times New Roman" w:hAnsi="Times New Roman" w:cs="Times New Roman"/>
          <w:bCs/>
          <w:szCs w:val="23"/>
        </w:rPr>
        <w:t xml:space="preserve">wo major assumptions: </w:t>
      </w:r>
      <w:r w:rsidR="007C4905">
        <w:rPr>
          <w:rFonts w:ascii="Times New Roman" w:hAnsi="Times New Roman" w:cs="Times New Roman"/>
          <w:bCs/>
          <w:szCs w:val="23"/>
        </w:rPr>
        <w:t xml:space="preserve">1) </w:t>
      </w:r>
      <w:r>
        <w:rPr>
          <w:rFonts w:ascii="Times New Roman" w:hAnsi="Times New Roman" w:cs="Times New Roman"/>
          <w:bCs/>
          <w:szCs w:val="23"/>
        </w:rPr>
        <w:t xml:space="preserve">continue </w:t>
      </w:r>
      <w:r w:rsidR="008C3DE7">
        <w:rPr>
          <w:rFonts w:ascii="Times New Roman" w:hAnsi="Times New Roman" w:cs="Times New Roman"/>
          <w:bCs/>
          <w:szCs w:val="23"/>
        </w:rPr>
        <w:t xml:space="preserve">NLS </w:t>
      </w:r>
      <w:r>
        <w:rPr>
          <w:rFonts w:ascii="Times New Roman" w:hAnsi="Times New Roman" w:cs="Times New Roman"/>
          <w:bCs/>
          <w:szCs w:val="23"/>
        </w:rPr>
        <w:t xml:space="preserve">Library for the Blind and Physically </w:t>
      </w:r>
      <w:r w:rsidR="00D3121F">
        <w:rPr>
          <w:rFonts w:ascii="Times New Roman" w:hAnsi="Times New Roman" w:cs="Times New Roman"/>
          <w:bCs/>
          <w:szCs w:val="23"/>
        </w:rPr>
        <w:t xml:space="preserve">Handicapped </w:t>
      </w:r>
      <w:r w:rsidR="008C3DE7">
        <w:rPr>
          <w:rFonts w:ascii="Times New Roman" w:hAnsi="Times New Roman" w:cs="Times New Roman"/>
          <w:bCs/>
          <w:szCs w:val="23"/>
        </w:rPr>
        <w:t>services,</w:t>
      </w:r>
      <w:r>
        <w:rPr>
          <w:rFonts w:ascii="Times New Roman" w:hAnsi="Times New Roman" w:cs="Times New Roman"/>
          <w:bCs/>
          <w:szCs w:val="23"/>
        </w:rPr>
        <w:t xml:space="preserve"> </w:t>
      </w:r>
      <w:r w:rsidR="007C4905">
        <w:rPr>
          <w:rFonts w:ascii="Times New Roman" w:hAnsi="Times New Roman" w:cs="Times New Roman"/>
          <w:bCs/>
          <w:szCs w:val="23"/>
        </w:rPr>
        <w:t>and</w:t>
      </w:r>
      <w:r w:rsidR="00796F01">
        <w:rPr>
          <w:rFonts w:ascii="Times New Roman" w:hAnsi="Times New Roman" w:cs="Times New Roman"/>
          <w:bCs/>
          <w:szCs w:val="23"/>
        </w:rPr>
        <w:t xml:space="preserve"> </w:t>
      </w:r>
      <w:r w:rsidR="007C4905">
        <w:rPr>
          <w:rFonts w:ascii="Times New Roman" w:hAnsi="Times New Roman" w:cs="Times New Roman"/>
          <w:bCs/>
          <w:szCs w:val="23"/>
        </w:rPr>
        <w:t xml:space="preserve">2) </w:t>
      </w:r>
      <w:r w:rsidR="00796F01">
        <w:rPr>
          <w:rFonts w:ascii="Times New Roman" w:hAnsi="Times New Roman" w:cs="Times New Roman"/>
          <w:bCs/>
          <w:szCs w:val="23"/>
        </w:rPr>
        <w:t xml:space="preserve">maximize </w:t>
      </w:r>
      <w:r>
        <w:rPr>
          <w:rFonts w:ascii="Times New Roman" w:hAnsi="Times New Roman" w:cs="Times New Roman"/>
          <w:bCs/>
          <w:szCs w:val="23"/>
        </w:rPr>
        <w:t xml:space="preserve">use of its </w:t>
      </w:r>
      <w:r w:rsidR="008C3DE7">
        <w:rPr>
          <w:rFonts w:ascii="Times New Roman" w:hAnsi="Times New Roman" w:cs="Times New Roman"/>
          <w:bCs/>
          <w:szCs w:val="23"/>
        </w:rPr>
        <w:t xml:space="preserve">federal </w:t>
      </w:r>
      <w:r w:rsidR="00796F01">
        <w:rPr>
          <w:rFonts w:ascii="Times New Roman" w:hAnsi="Times New Roman" w:cs="Times New Roman"/>
          <w:bCs/>
          <w:szCs w:val="23"/>
        </w:rPr>
        <w:t>LSTA funds</w:t>
      </w:r>
      <w:r w:rsidR="008C3DE7">
        <w:rPr>
          <w:rFonts w:ascii="Times New Roman" w:hAnsi="Times New Roman" w:cs="Times New Roman"/>
          <w:bCs/>
          <w:szCs w:val="23"/>
        </w:rPr>
        <w:t>. They developed a service plan, reduced their collections, ended their stat</w:t>
      </w:r>
      <w:r w:rsidR="00D3121F">
        <w:rPr>
          <w:rFonts w:ascii="Times New Roman" w:hAnsi="Times New Roman" w:cs="Times New Roman"/>
          <w:bCs/>
          <w:szCs w:val="23"/>
        </w:rPr>
        <w:t xml:space="preserve">us as a federal depository, </w:t>
      </w:r>
      <w:r w:rsidR="00F12D9B">
        <w:rPr>
          <w:rFonts w:ascii="Times New Roman" w:hAnsi="Times New Roman" w:cs="Times New Roman"/>
          <w:bCs/>
          <w:szCs w:val="23"/>
        </w:rPr>
        <w:t>d</w:t>
      </w:r>
      <w:r w:rsidR="002E466E">
        <w:rPr>
          <w:rFonts w:ascii="Times New Roman" w:hAnsi="Times New Roman" w:cs="Times New Roman"/>
          <w:bCs/>
          <w:szCs w:val="23"/>
        </w:rPr>
        <w:t>iscontinue</w:t>
      </w:r>
      <w:r w:rsidR="008C3DE7">
        <w:rPr>
          <w:rFonts w:ascii="Times New Roman" w:hAnsi="Times New Roman" w:cs="Times New Roman"/>
          <w:bCs/>
          <w:szCs w:val="23"/>
        </w:rPr>
        <w:t>d service to</w:t>
      </w:r>
      <w:r w:rsidR="00F12D9B">
        <w:rPr>
          <w:rFonts w:ascii="Times New Roman" w:hAnsi="Times New Roman" w:cs="Times New Roman"/>
          <w:bCs/>
          <w:szCs w:val="23"/>
        </w:rPr>
        <w:t xml:space="preserve"> state employees</w:t>
      </w:r>
      <w:r w:rsidR="008C3DE7">
        <w:rPr>
          <w:rFonts w:ascii="Times New Roman" w:hAnsi="Times New Roman" w:cs="Times New Roman"/>
          <w:bCs/>
          <w:szCs w:val="23"/>
        </w:rPr>
        <w:t>, and moved</w:t>
      </w:r>
      <w:r w:rsidR="002E466E">
        <w:rPr>
          <w:rFonts w:ascii="Times New Roman" w:hAnsi="Times New Roman" w:cs="Times New Roman"/>
          <w:bCs/>
          <w:szCs w:val="23"/>
        </w:rPr>
        <w:t xml:space="preserve"> to </w:t>
      </w:r>
      <w:r w:rsidR="00B94466">
        <w:rPr>
          <w:rFonts w:ascii="Times New Roman" w:hAnsi="Times New Roman" w:cs="Times New Roman"/>
          <w:bCs/>
          <w:szCs w:val="23"/>
        </w:rPr>
        <w:t xml:space="preserve">a </w:t>
      </w:r>
      <w:r w:rsidR="00671A3C">
        <w:rPr>
          <w:rFonts w:ascii="Times New Roman" w:hAnsi="Times New Roman" w:cs="Times New Roman"/>
          <w:bCs/>
          <w:szCs w:val="23"/>
        </w:rPr>
        <w:t xml:space="preserve">digital state depository. </w:t>
      </w:r>
      <w:r w:rsidR="008C3DE7">
        <w:rPr>
          <w:rFonts w:ascii="Times New Roman" w:hAnsi="Times New Roman" w:cs="Times New Roman"/>
          <w:bCs/>
          <w:szCs w:val="23"/>
        </w:rPr>
        <w:t>As they moved from their former model, they maintained the</w:t>
      </w:r>
      <w:r w:rsidR="00671A3C">
        <w:rPr>
          <w:rFonts w:ascii="Times New Roman" w:hAnsi="Times New Roman" w:cs="Times New Roman"/>
          <w:bCs/>
          <w:szCs w:val="23"/>
        </w:rPr>
        <w:t xml:space="preserve"> </w:t>
      </w:r>
      <w:r w:rsidR="000E1AED">
        <w:rPr>
          <w:rFonts w:ascii="Times New Roman" w:hAnsi="Times New Roman" w:cs="Times New Roman"/>
          <w:bCs/>
          <w:szCs w:val="23"/>
        </w:rPr>
        <w:t>Library for the Blind and Handicapped</w:t>
      </w:r>
      <w:r w:rsidR="00671A3C">
        <w:rPr>
          <w:rFonts w:ascii="Times New Roman" w:hAnsi="Times New Roman" w:cs="Times New Roman"/>
          <w:bCs/>
          <w:szCs w:val="23"/>
        </w:rPr>
        <w:t xml:space="preserve"> but cut all </w:t>
      </w:r>
      <w:r w:rsidR="000E1AED">
        <w:rPr>
          <w:rFonts w:ascii="Times New Roman" w:hAnsi="Times New Roman" w:cs="Times New Roman"/>
          <w:bCs/>
          <w:szCs w:val="23"/>
        </w:rPr>
        <w:t xml:space="preserve">services except circulating </w:t>
      </w:r>
      <w:r w:rsidR="002E466E">
        <w:rPr>
          <w:rFonts w:ascii="Times New Roman" w:hAnsi="Times New Roman" w:cs="Times New Roman"/>
          <w:bCs/>
          <w:szCs w:val="23"/>
        </w:rPr>
        <w:t>large print</w:t>
      </w:r>
      <w:r w:rsidR="008C3DE7">
        <w:rPr>
          <w:rFonts w:ascii="Times New Roman" w:hAnsi="Times New Roman" w:cs="Times New Roman"/>
          <w:bCs/>
          <w:szCs w:val="23"/>
        </w:rPr>
        <w:t xml:space="preserve"> books to the general public, and expanded and refined</w:t>
      </w:r>
      <w:r w:rsidR="000E1AED">
        <w:rPr>
          <w:rFonts w:ascii="Times New Roman" w:hAnsi="Times New Roman" w:cs="Times New Roman"/>
          <w:bCs/>
          <w:szCs w:val="23"/>
        </w:rPr>
        <w:t xml:space="preserve"> library development services</w:t>
      </w:r>
      <w:r w:rsidR="002E466E">
        <w:rPr>
          <w:rFonts w:ascii="Times New Roman" w:hAnsi="Times New Roman" w:cs="Times New Roman"/>
          <w:bCs/>
          <w:szCs w:val="23"/>
        </w:rPr>
        <w:t xml:space="preserve"> </w:t>
      </w:r>
      <w:r w:rsidR="008C3DE7">
        <w:rPr>
          <w:rFonts w:ascii="Times New Roman" w:hAnsi="Times New Roman" w:cs="Times New Roman"/>
          <w:bCs/>
          <w:szCs w:val="23"/>
        </w:rPr>
        <w:t>to local libraries. The b</w:t>
      </w:r>
      <w:r w:rsidR="00BD7406">
        <w:rPr>
          <w:rFonts w:ascii="Times New Roman" w:hAnsi="Times New Roman" w:cs="Times New Roman"/>
          <w:bCs/>
          <w:szCs w:val="23"/>
        </w:rPr>
        <w:t xml:space="preserve">oard approved a change to the mission </w:t>
      </w:r>
      <w:r w:rsidR="007C4905">
        <w:rPr>
          <w:rFonts w:ascii="Times New Roman" w:hAnsi="Times New Roman" w:cs="Times New Roman"/>
          <w:bCs/>
          <w:szCs w:val="23"/>
        </w:rPr>
        <w:t>“</w:t>
      </w:r>
      <w:r w:rsidR="00BD7406">
        <w:rPr>
          <w:rFonts w:ascii="Times New Roman" w:hAnsi="Times New Roman" w:cs="Times New Roman"/>
          <w:bCs/>
          <w:szCs w:val="23"/>
        </w:rPr>
        <w:t>to assist libraries to build their capacity to better serve their communities</w:t>
      </w:r>
      <w:r w:rsidR="008C3DE7">
        <w:rPr>
          <w:rFonts w:ascii="Times New Roman" w:hAnsi="Times New Roman" w:cs="Times New Roman"/>
          <w:bCs/>
          <w:szCs w:val="23"/>
        </w:rPr>
        <w:t>,” reflecting</w:t>
      </w:r>
      <w:r w:rsidR="000E1AED">
        <w:rPr>
          <w:rFonts w:ascii="Times New Roman" w:hAnsi="Times New Roman" w:cs="Times New Roman"/>
          <w:bCs/>
          <w:szCs w:val="23"/>
        </w:rPr>
        <w:t xml:space="preserve"> </w:t>
      </w:r>
      <w:r w:rsidR="008C3DE7">
        <w:rPr>
          <w:rFonts w:ascii="Times New Roman" w:hAnsi="Times New Roman" w:cs="Times New Roman"/>
          <w:bCs/>
          <w:szCs w:val="23"/>
        </w:rPr>
        <w:t>a new</w:t>
      </w:r>
      <w:r w:rsidR="000E1AED">
        <w:rPr>
          <w:rFonts w:ascii="Times New Roman" w:hAnsi="Times New Roman" w:cs="Times New Roman"/>
          <w:bCs/>
          <w:szCs w:val="23"/>
        </w:rPr>
        <w:t xml:space="preserve"> focus on library development, and in 2005,</w:t>
      </w:r>
      <w:r w:rsidR="008C3DE7">
        <w:rPr>
          <w:rFonts w:ascii="Times New Roman" w:hAnsi="Times New Roman" w:cs="Times New Roman"/>
          <w:bCs/>
          <w:szCs w:val="23"/>
        </w:rPr>
        <w:t xml:space="preserve"> they</w:t>
      </w:r>
      <w:r w:rsidR="000E1AED">
        <w:rPr>
          <w:rFonts w:ascii="Times New Roman" w:hAnsi="Times New Roman" w:cs="Times New Roman"/>
          <w:bCs/>
          <w:szCs w:val="23"/>
        </w:rPr>
        <w:t xml:space="preserve"> changed from </w:t>
      </w:r>
      <w:r w:rsidR="00D3121F">
        <w:rPr>
          <w:rFonts w:ascii="Times New Roman" w:hAnsi="Times New Roman" w:cs="Times New Roman"/>
          <w:bCs/>
          <w:szCs w:val="23"/>
        </w:rPr>
        <w:t xml:space="preserve">being called </w:t>
      </w:r>
      <w:r w:rsidR="000E1AED">
        <w:rPr>
          <w:rFonts w:ascii="Times New Roman" w:hAnsi="Times New Roman" w:cs="Times New Roman"/>
          <w:bCs/>
          <w:szCs w:val="23"/>
        </w:rPr>
        <w:t xml:space="preserve">Idaho </w:t>
      </w:r>
      <w:r w:rsidR="00BD7406">
        <w:rPr>
          <w:rFonts w:ascii="Times New Roman" w:hAnsi="Times New Roman" w:cs="Times New Roman"/>
          <w:bCs/>
          <w:szCs w:val="23"/>
        </w:rPr>
        <w:t xml:space="preserve">State Library to </w:t>
      </w:r>
      <w:r w:rsidR="000E1AED">
        <w:rPr>
          <w:rFonts w:ascii="Times New Roman" w:hAnsi="Times New Roman" w:cs="Times New Roman"/>
          <w:bCs/>
          <w:szCs w:val="23"/>
        </w:rPr>
        <w:t xml:space="preserve">Idaho Commission for </w:t>
      </w:r>
      <w:r w:rsidR="00BD7406">
        <w:rPr>
          <w:rFonts w:ascii="Times New Roman" w:hAnsi="Times New Roman" w:cs="Times New Roman"/>
          <w:bCs/>
          <w:szCs w:val="23"/>
        </w:rPr>
        <w:t xml:space="preserve">Libraries. </w:t>
      </w:r>
      <w:r w:rsidR="008C3DE7">
        <w:rPr>
          <w:rFonts w:ascii="Times New Roman" w:hAnsi="Times New Roman" w:cs="Times New Roman"/>
          <w:bCs/>
          <w:szCs w:val="23"/>
        </w:rPr>
        <w:t>The NLS Talking Books program is now their only direct service with a library collection.</w:t>
      </w:r>
      <w:r w:rsidR="000E1AED">
        <w:rPr>
          <w:rFonts w:ascii="Times New Roman" w:hAnsi="Times New Roman" w:cs="Times New Roman"/>
          <w:bCs/>
          <w:szCs w:val="23"/>
        </w:rPr>
        <w:t xml:space="preserve"> </w:t>
      </w:r>
    </w:p>
    <w:p w:rsidR="00BD7406" w:rsidRDefault="000E1AED" w:rsidP="000E1AED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Joslin said m</w:t>
      </w:r>
      <w:r w:rsidR="00BD7406">
        <w:rPr>
          <w:rFonts w:ascii="Times New Roman" w:hAnsi="Times New Roman" w:cs="Times New Roman"/>
          <w:bCs/>
          <w:szCs w:val="23"/>
        </w:rPr>
        <w:t xml:space="preserve">ost </w:t>
      </w:r>
      <w:r w:rsidR="008C3DE7">
        <w:rPr>
          <w:rFonts w:ascii="Times New Roman" w:hAnsi="Times New Roman" w:cs="Times New Roman"/>
          <w:bCs/>
          <w:szCs w:val="23"/>
        </w:rPr>
        <w:t xml:space="preserve">of their </w:t>
      </w:r>
      <w:r w:rsidR="00BD7406">
        <w:rPr>
          <w:rFonts w:ascii="Times New Roman" w:hAnsi="Times New Roman" w:cs="Times New Roman"/>
          <w:bCs/>
          <w:szCs w:val="23"/>
        </w:rPr>
        <w:t xml:space="preserve">work is with public libraries and </w:t>
      </w:r>
      <w:r w:rsidR="008C3DE7">
        <w:rPr>
          <w:rFonts w:ascii="Times New Roman" w:hAnsi="Times New Roman" w:cs="Times New Roman"/>
          <w:bCs/>
          <w:szCs w:val="23"/>
        </w:rPr>
        <w:t>library trustees</w:t>
      </w:r>
      <w:r w:rsidR="00BD7406">
        <w:rPr>
          <w:rFonts w:ascii="Times New Roman" w:hAnsi="Times New Roman" w:cs="Times New Roman"/>
          <w:bCs/>
          <w:szCs w:val="23"/>
        </w:rPr>
        <w:t xml:space="preserve">. </w:t>
      </w:r>
      <w:r>
        <w:rPr>
          <w:rFonts w:ascii="Times New Roman" w:hAnsi="Times New Roman" w:cs="Times New Roman"/>
          <w:bCs/>
          <w:szCs w:val="23"/>
        </w:rPr>
        <w:t>There are 103</w:t>
      </w:r>
      <w:r w:rsidR="008C3DE7">
        <w:rPr>
          <w:rFonts w:ascii="Times New Roman" w:hAnsi="Times New Roman" w:cs="Times New Roman"/>
          <w:bCs/>
          <w:szCs w:val="23"/>
        </w:rPr>
        <w:t xml:space="preserve"> public library</w:t>
      </w:r>
      <w:r>
        <w:rPr>
          <w:rFonts w:ascii="Times New Roman" w:hAnsi="Times New Roman" w:cs="Times New Roman"/>
          <w:bCs/>
          <w:szCs w:val="23"/>
        </w:rPr>
        <w:t xml:space="preserve"> jurisdictions. The</w:t>
      </w:r>
      <w:r w:rsidR="00D3121F">
        <w:rPr>
          <w:rFonts w:ascii="Times New Roman" w:hAnsi="Times New Roman" w:cs="Times New Roman"/>
          <w:bCs/>
          <w:szCs w:val="23"/>
        </w:rPr>
        <w:t>ir</w:t>
      </w:r>
      <w:r>
        <w:rPr>
          <w:rFonts w:ascii="Times New Roman" w:hAnsi="Times New Roman" w:cs="Times New Roman"/>
          <w:bCs/>
          <w:szCs w:val="23"/>
        </w:rPr>
        <w:t xml:space="preserve"> three </w:t>
      </w:r>
      <w:r w:rsidR="008C3DE7">
        <w:rPr>
          <w:rFonts w:ascii="Times New Roman" w:hAnsi="Times New Roman" w:cs="Times New Roman"/>
          <w:bCs/>
          <w:szCs w:val="23"/>
        </w:rPr>
        <w:t xml:space="preserve">public library </w:t>
      </w:r>
      <w:r>
        <w:rPr>
          <w:rFonts w:ascii="Times New Roman" w:hAnsi="Times New Roman" w:cs="Times New Roman"/>
          <w:bCs/>
          <w:szCs w:val="23"/>
        </w:rPr>
        <w:t>c</w:t>
      </w:r>
      <w:r w:rsidR="00BD7406">
        <w:rPr>
          <w:rFonts w:ascii="Times New Roman" w:hAnsi="Times New Roman" w:cs="Times New Roman"/>
          <w:bCs/>
          <w:szCs w:val="23"/>
        </w:rPr>
        <w:t xml:space="preserve">onsultants </w:t>
      </w:r>
      <w:r>
        <w:rPr>
          <w:rFonts w:ascii="Times New Roman" w:hAnsi="Times New Roman" w:cs="Times New Roman"/>
          <w:bCs/>
          <w:szCs w:val="23"/>
        </w:rPr>
        <w:t xml:space="preserve">work </w:t>
      </w:r>
      <w:r w:rsidR="00D3121F">
        <w:rPr>
          <w:rFonts w:ascii="Times New Roman" w:hAnsi="Times New Roman" w:cs="Times New Roman"/>
          <w:bCs/>
          <w:szCs w:val="23"/>
        </w:rPr>
        <w:t xml:space="preserve">with public libraries </w:t>
      </w:r>
      <w:r>
        <w:rPr>
          <w:rFonts w:ascii="Times New Roman" w:hAnsi="Times New Roman" w:cs="Times New Roman"/>
          <w:bCs/>
          <w:szCs w:val="23"/>
        </w:rPr>
        <w:t xml:space="preserve">on </w:t>
      </w:r>
      <w:r w:rsidR="00BD7406">
        <w:rPr>
          <w:rFonts w:ascii="Times New Roman" w:hAnsi="Times New Roman" w:cs="Times New Roman"/>
          <w:bCs/>
          <w:szCs w:val="23"/>
        </w:rPr>
        <w:t>planning, problem solving, budgeting, personnel, daily op</w:t>
      </w:r>
      <w:r>
        <w:rPr>
          <w:rFonts w:ascii="Times New Roman" w:hAnsi="Times New Roman" w:cs="Times New Roman"/>
          <w:bCs/>
          <w:szCs w:val="23"/>
        </w:rPr>
        <w:t>erations, and management</w:t>
      </w:r>
      <w:r w:rsidR="008C3DE7">
        <w:rPr>
          <w:rFonts w:ascii="Times New Roman" w:hAnsi="Times New Roman" w:cs="Times New Roman"/>
          <w:bCs/>
          <w:szCs w:val="23"/>
        </w:rPr>
        <w:t>. Like Vermont, m</w:t>
      </w:r>
      <w:r w:rsidR="00BD7406">
        <w:rPr>
          <w:rFonts w:ascii="Times New Roman" w:hAnsi="Times New Roman" w:cs="Times New Roman"/>
          <w:bCs/>
          <w:szCs w:val="23"/>
        </w:rPr>
        <w:t xml:space="preserve">ost </w:t>
      </w:r>
      <w:r w:rsidR="008C3DE7">
        <w:rPr>
          <w:rFonts w:ascii="Times New Roman" w:hAnsi="Times New Roman" w:cs="Times New Roman"/>
          <w:bCs/>
          <w:szCs w:val="23"/>
        </w:rPr>
        <w:t xml:space="preserve">ID </w:t>
      </w:r>
      <w:r w:rsidR="00BD7406">
        <w:rPr>
          <w:rFonts w:ascii="Times New Roman" w:hAnsi="Times New Roman" w:cs="Times New Roman"/>
          <w:bCs/>
          <w:szCs w:val="23"/>
        </w:rPr>
        <w:t>lib</w:t>
      </w:r>
      <w:r>
        <w:rPr>
          <w:rFonts w:ascii="Times New Roman" w:hAnsi="Times New Roman" w:cs="Times New Roman"/>
          <w:bCs/>
          <w:szCs w:val="23"/>
        </w:rPr>
        <w:t>rarie</w:t>
      </w:r>
      <w:r w:rsidR="00BD7406">
        <w:rPr>
          <w:rFonts w:ascii="Times New Roman" w:hAnsi="Times New Roman" w:cs="Times New Roman"/>
          <w:bCs/>
          <w:szCs w:val="23"/>
        </w:rPr>
        <w:t xml:space="preserve">s </w:t>
      </w:r>
      <w:r w:rsidR="008C3DE7">
        <w:rPr>
          <w:rFonts w:ascii="Times New Roman" w:hAnsi="Times New Roman" w:cs="Times New Roman"/>
          <w:bCs/>
          <w:szCs w:val="23"/>
        </w:rPr>
        <w:t>lack</w:t>
      </w:r>
      <w:r>
        <w:rPr>
          <w:rFonts w:ascii="Times New Roman" w:hAnsi="Times New Roman" w:cs="Times New Roman"/>
          <w:bCs/>
          <w:szCs w:val="23"/>
        </w:rPr>
        <w:t xml:space="preserve"> </w:t>
      </w:r>
      <w:r w:rsidR="008C3DE7">
        <w:rPr>
          <w:rFonts w:ascii="Times New Roman" w:hAnsi="Times New Roman" w:cs="Times New Roman"/>
          <w:bCs/>
          <w:szCs w:val="23"/>
        </w:rPr>
        <w:t>MLS-degreed staff</w:t>
      </w:r>
      <w:r w:rsidR="00BD7406">
        <w:rPr>
          <w:rFonts w:ascii="Times New Roman" w:hAnsi="Times New Roman" w:cs="Times New Roman"/>
          <w:bCs/>
          <w:szCs w:val="23"/>
        </w:rPr>
        <w:t xml:space="preserve">. </w:t>
      </w:r>
      <w:r w:rsidR="008C3DE7">
        <w:rPr>
          <w:rFonts w:ascii="Times New Roman" w:hAnsi="Times New Roman" w:cs="Times New Roman"/>
          <w:bCs/>
          <w:szCs w:val="23"/>
        </w:rPr>
        <w:t xml:space="preserve">Their </w:t>
      </w:r>
      <w:r>
        <w:rPr>
          <w:rFonts w:ascii="Times New Roman" w:hAnsi="Times New Roman" w:cs="Times New Roman"/>
          <w:bCs/>
          <w:szCs w:val="23"/>
        </w:rPr>
        <w:t>c</w:t>
      </w:r>
      <w:r w:rsidR="00BD7406">
        <w:rPr>
          <w:rFonts w:ascii="Times New Roman" w:hAnsi="Times New Roman" w:cs="Times New Roman"/>
          <w:bCs/>
          <w:szCs w:val="23"/>
        </w:rPr>
        <w:t>ontinuing education</w:t>
      </w:r>
      <w:r w:rsidR="009A4062">
        <w:rPr>
          <w:rFonts w:ascii="Times New Roman" w:hAnsi="Times New Roman" w:cs="Times New Roman"/>
          <w:bCs/>
          <w:szCs w:val="23"/>
        </w:rPr>
        <w:t xml:space="preserve"> programs have moved</w:t>
      </w:r>
      <w:r w:rsidR="00BD7406">
        <w:rPr>
          <w:rFonts w:ascii="Times New Roman" w:hAnsi="Times New Roman" w:cs="Times New Roman"/>
          <w:bCs/>
          <w:szCs w:val="23"/>
        </w:rPr>
        <w:t xml:space="preserve"> from </w:t>
      </w:r>
      <w:r w:rsidR="009A4062">
        <w:rPr>
          <w:rFonts w:ascii="Times New Roman" w:hAnsi="Times New Roman" w:cs="Times New Roman"/>
          <w:bCs/>
          <w:szCs w:val="23"/>
        </w:rPr>
        <w:t>on-site</w:t>
      </w:r>
      <w:r w:rsidR="00BD7406">
        <w:rPr>
          <w:rFonts w:ascii="Times New Roman" w:hAnsi="Times New Roman" w:cs="Times New Roman"/>
          <w:bCs/>
          <w:szCs w:val="23"/>
        </w:rPr>
        <w:t xml:space="preserve"> workshops to </w:t>
      </w:r>
      <w:r>
        <w:rPr>
          <w:rFonts w:ascii="Times New Roman" w:hAnsi="Times New Roman" w:cs="Times New Roman"/>
          <w:bCs/>
          <w:szCs w:val="23"/>
        </w:rPr>
        <w:t xml:space="preserve">creating </w:t>
      </w:r>
      <w:r w:rsidR="009A4062">
        <w:rPr>
          <w:rFonts w:ascii="Times New Roman" w:hAnsi="Times New Roman" w:cs="Times New Roman"/>
          <w:bCs/>
          <w:szCs w:val="23"/>
        </w:rPr>
        <w:t xml:space="preserve">online </w:t>
      </w:r>
      <w:r w:rsidR="00BD7406">
        <w:rPr>
          <w:rFonts w:ascii="Times New Roman" w:hAnsi="Times New Roman" w:cs="Times New Roman"/>
          <w:bCs/>
          <w:szCs w:val="23"/>
        </w:rPr>
        <w:t>basic lib</w:t>
      </w:r>
      <w:r>
        <w:rPr>
          <w:rFonts w:ascii="Times New Roman" w:hAnsi="Times New Roman" w:cs="Times New Roman"/>
          <w:bCs/>
          <w:szCs w:val="23"/>
        </w:rPr>
        <w:t xml:space="preserve">rary education segments </w:t>
      </w:r>
      <w:r w:rsidR="00BD7406">
        <w:rPr>
          <w:rFonts w:ascii="Times New Roman" w:hAnsi="Times New Roman" w:cs="Times New Roman"/>
          <w:bCs/>
          <w:szCs w:val="23"/>
        </w:rPr>
        <w:t>through</w:t>
      </w:r>
      <w:r>
        <w:rPr>
          <w:rFonts w:ascii="Times New Roman" w:hAnsi="Times New Roman" w:cs="Times New Roman"/>
          <w:bCs/>
          <w:szCs w:val="23"/>
        </w:rPr>
        <w:t xml:space="preserve"> its </w:t>
      </w:r>
      <w:r w:rsidR="007C4905">
        <w:rPr>
          <w:rFonts w:ascii="Times New Roman" w:hAnsi="Times New Roman" w:cs="Times New Roman"/>
          <w:bCs/>
          <w:szCs w:val="23"/>
        </w:rPr>
        <w:t xml:space="preserve">Alternative Basic Library Education </w:t>
      </w:r>
      <w:r>
        <w:rPr>
          <w:rFonts w:ascii="Times New Roman" w:hAnsi="Times New Roman" w:cs="Times New Roman"/>
          <w:bCs/>
          <w:szCs w:val="23"/>
        </w:rPr>
        <w:t>website,</w:t>
      </w:r>
      <w:r w:rsidR="00BD7406">
        <w:rPr>
          <w:rFonts w:ascii="Times New Roman" w:hAnsi="Times New Roman" w:cs="Times New Roman"/>
          <w:bCs/>
          <w:szCs w:val="23"/>
        </w:rPr>
        <w:t xml:space="preserve"> </w:t>
      </w:r>
      <w:hyperlink r:id="rId14" w:history="1">
        <w:r w:rsidRPr="000E1AED">
          <w:rPr>
            <w:rStyle w:val="Hyperlink"/>
            <w:rFonts w:ascii="Times New Roman" w:hAnsi="Times New Roman" w:cs="Times New Roman"/>
            <w:bCs/>
            <w:szCs w:val="23"/>
          </w:rPr>
          <w:t>ABLE</w:t>
        </w:r>
      </w:hyperlink>
      <w:r w:rsidR="001C5ABF">
        <w:rPr>
          <w:rFonts w:ascii="Times New Roman" w:hAnsi="Times New Roman" w:cs="Times New Roman"/>
          <w:bCs/>
          <w:szCs w:val="23"/>
        </w:rPr>
        <w:t>. It is p</w:t>
      </w:r>
      <w:r w:rsidR="00BD7406">
        <w:rPr>
          <w:rFonts w:ascii="Times New Roman" w:hAnsi="Times New Roman" w:cs="Times New Roman"/>
          <w:bCs/>
          <w:szCs w:val="23"/>
        </w:rPr>
        <w:t>eriodically update</w:t>
      </w:r>
      <w:r w:rsidR="001C5ABF">
        <w:rPr>
          <w:rFonts w:ascii="Times New Roman" w:hAnsi="Times New Roman" w:cs="Times New Roman"/>
          <w:bCs/>
          <w:szCs w:val="23"/>
        </w:rPr>
        <w:t>d</w:t>
      </w:r>
      <w:r w:rsidR="00BD7406">
        <w:rPr>
          <w:rFonts w:ascii="Times New Roman" w:hAnsi="Times New Roman" w:cs="Times New Roman"/>
          <w:bCs/>
          <w:szCs w:val="23"/>
        </w:rPr>
        <w:t xml:space="preserve">, and people worldwide take the courses. </w:t>
      </w:r>
      <w:r w:rsidR="00E16A0F">
        <w:rPr>
          <w:rFonts w:ascii="Times New Roman" w:hAnsi="Times New Roman" w:cs="Times New Roman"/>
          <w:bCs/>
          <w:szCs w:val="23"/>
        </w:rPr>
        <w:t>Higher level continuing ed</w:t>
      </w:r>
      <w:r w:rsidR="001C5ABF">
        <w:rPr>
          <w:rFonts w:ascii="Times New Roman" w:hAnsi="Times New Roman" w:cs="Times New Roman"/>
          <w:bCs/>
          <w:szCs w:val="23"/>
        </w:rPr>
        <w:t>ucation</w:t>
      </w:r>
      <w:r w:rsidR="00E16A0F">
        <w:rPr>
          <w:rFonts w:ascii="Times New Roman" w:hAnsi="Times New Roman" w:cs="Times New Roman"/>
          <w:bCs/>
          <w:szCs w:val="23"/>
        </w:rPr>
        <w:t xml:space="preserve"> focuses on community engagement, helping lib</w:t>
      </w:r>
      <w:r w:rsidR="001C5ABF">
        <w:rPr>
          <w:rFonts w:ascii="Times New Roman" w:hAnsi="Times New Roman" w:cs="Times New Roman"/>
          <w:bCs/>
          <w:szCs w:val="23"/>
        </w:rPr>
        <w:t>rari</w:t>
      </w:r>
      <w:r w:rsidR="000C6F52">
        <w:rPr>
          <w:rFonts w:ascii="Times New Roman" w:hAnsi="Times New Roman" w:cs="Times New Roman"/>
          <w:bCs/>
          <w:szCs w:val="23"/>
        </w:rPr>
        <w:t>es understand</w:t>
      </w:r>
      <w:r w:rsidR="001C5ABF">
        <w:rPr>
          <w:rFonts w:ascii="Times New Roman" w:hAnsi="Times New Roman" w:cs="Times New Roman"/>
          <w:bCs/>
          <w:szCs w:val="23"/>
        </w:rPr>
        <w:t xml:space="preserve"> their</w:t>
      </w:r>
      <w:r w:rsidR="00E16A0F">
        <w:rPr>
          <w:rFonts w:ascii="Times New Roman" w:hAnsi="Times New Roman" w:cs="Times New Roman"/>
          <w:bCs/>
          <w:szCs w:val="23"/>
        </w:rPr>
        <w:t xml:space="preserve"> need to dev</w:t>
      </w:r>
      <w:r w:rsidR="001C5ABF">
        <w:rPr>
          <w:rFonts w:ascii="Times New Roman" w:hAnsi="Times New Roman" w:cs="Times New Roman"/>
          <w:bCs/>
          <w:szCs w:val="23"/>
        </w:rPr>
        <w:t>elop</w:t>
      </w:r>
      <w:r w:rsidR="00A70BC3">
        <w:rPr>
          <w:rFonts w:ascii="Times New Roman" w:hAnsi="Times New Roman" w:cs="Times New Roman"/>
          <w:bCs/>
          <w:szCs w:val="23"/>
        </w:rPr>
        <w:t xml:space="preserve"> partners</w:t>
      </w:r>
      <w:r w:rsidR="000C6F52">
        <w:rPr>
          <w:rFonts w:ascii="Times New Roman" w:hAnsi="Times New Roman" w:cs="Times New Roman"/>
          <w:bCs/>
          <w:szCs w:val="23"/>
        </w:rPr>
        <w:t xml:space="preserve">hips in the community. </w:t>
      </w:r>
      <w:r w:rsidR="00A70BC3">
        <w:rPr>
          <w:rFonts w:ascii="Times New Roman" w:hAnsi="Times New Roman" w:cs="Times New Roman"/>
          <w:bCs/>
          <w:szCs w:val="23"/>
        </w:rPr>
        <w:t>ICFL b</w:t>
      </w:r>
      <w:r w:rsidR="00E16A0F">
        <w:rPr>
          <w:rFonts w:ascii="Times New Roman" w:hAnsi="Times New Roman" w:cs="Times New Roman"/>
          <w:bCs/>
          <w:szCs w:val="23"/>
        </w:rPr>
        <w:t>ring</w:t>
      </w:r>
      <w:r w:rsidR="00A70BC3">
        <w:rPr>
          <w:rFonts w:ascii="Times New Roman" w:hAnsi="Times New Roman" w:cs="Times New Roman"/>
          <w:bCs/>
          <w:szCs w:val="23"/>
        </w:rPr>
        <w:t>s</w:t>
      </w:r>
      <w:r w:rsidR="00E16A0F">
        <w:rPr>
          <w:rFonts w:ascii="Times New Roman" w:hAnsi="Times New Roman" w:cs="Times New Roman"/>
          <w:bCs/>
          <w:szCs w:val="23"/>
        </w:rPr>
        <w:t xml:space="preserve"> in</w:t>
      </w:r>
      <w:r w:rsidR="009A4062">
        <w:rPr>
          <w:rFonts w:ascii="Times New Roman" w:hAnsi="Times New Roman" w:cs="Times New Roman"/>
          <w:bCs/>
          <w:szCs w:val="23"/>
        </w:rPr>
        <w:t xml:space="preserve"> nationally-</w:t>
      </w:r>
      <w:r w:rsidR="000C6F52">
        <w:rPr>
          <w:rFonts w:ascii="Times New Roman" w:hAnsi="Times New Roman" w:cs="Times New Roman"/>
          <w:bCs/>
          <w:szCs w:val="23"/>
        </w:rPr>
        <w:t xml:space="preserve">known speakers and provides </w:t>
      </w:r>
      <w:r w:rsidR="00E16A0F">
        <w:rPr>
          <w:rFonts w:ascii="Times New Roman" w:hAnsi="Times New Roman" w:cs="Times New Roman"/>
          <w:bCs/>
          <w:szCs w:val="23"/>
        </w:rPr>
        <w:t>early literacy training</w:t>
      </w:r>
      <w:r w:rsidR="000C6F52">
        <w:rPr>
          <w:rFonts w:ascii="Times New Roman" w:hAnsi="Times New Roman" w:cs="Times New Roman"/>
          <w:bCs/>
          <w:szCs w:val="23"/>
        </w:rPr>
        <w:t>, which</w:t>
      </w:r>
      <w:r w:rsidR="009A4062">
        <w:rPr>
          <w:rFonts w:ascii="Times New Roman" w:hAnsi="Times New Roman" w:cs="Times New Roman"/>
          <w:bCs/>
          <w:szCs w:val="23"/>
        </w:rPr>
        <w:t xml:space="preserve"> can be customized at the local library level.</w:t>
      </w:r>
    </w:p>
    <w:p w:rsidR="00F51D6B" w:rsidRDefault="00F51D6B" w:rsidP="00F51D6B">
      <w:pPr>
        <w:pStyle w:val="Default"/>
        <w:rPr>
          <w:rFonts w:ascii="Times New Roman" w:hAnsi="Times New Roman" w:cs="Times New Roman"/>
          <w:bCs/>
          <w:szCs w:val="23"/>
        </w:rPr>
      </w:pPr>
    </w:p>
    <w:p w:rsidR="00F51D6B" w:rsidRDefault="00F51D6B" w:rsidP="00F51D6B">
      <w:pPr>
        <w:pStyle w:val="Default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Following the presentations from other states, Board members had a short discussion:</w:t>
      </w:r>
    </w:p>
    <w:p w:rsidR="009A4062" w:rsidRDefault="009A4062" w:rsidP="000C6F52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</w:p>
    <w:p w:rsidR="00E16A0F" w:rsidRDefault="007C4905" w:rsidP="000C6F52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Bruce </w:t>
      </w:r>
      <w:r w:rsidR="009A4062">
        <w:rPr>
          <w:rFonts w:ascii="Times New Roman" w:hAnsi="Times New Roman" w:cs="Times New Roman"/>
          <w:bCs/>
          <w:szCs w:val="23"/>
        </w:rPr>
        <w:t xml:space="preserve">Post </w:t>
      </w:r>
      <w:r w:rsidR="00EE3E22">
        <w:rPr>
          <w:rFonts w:ascii="Times New Roman" w:hAnsi="Times New Roman" w:cs="Times New Roman"/>
          <w:bCs/>
          <w:szCs w:val="23"/>
        </w:rPr>
        <w:t>asked why</w:t>
      </w:r>
      <w:r w:rsidR="00E16A0F">
        <w:rPr>
          <w:rFonts w:ascii="Times New Roman" w:hAnsi="Times New Roman" w:cs="Times New Roman"/>
          <w:bCs/>
          <w:szCs w:val="23"/>
        </w:rPr>
        <w:t xml:space="preserve"> </w:t>
      </w:r>
      <w:r w:rsidR="009A4062">
        <w:rPr>
          <w:rFonts w:ascii="Times New Roman" w:hAnsi="Times New Roman" w:cs="Times New Roman"/>
          <w:bCs/>
          <w:szCs w:val="23"/>
        </w:rPr>
        <w:t xml:space="preserve">ID </w:t>
      </w:r>
      <w:r w:rsidR="00E16A0F">
        <w:rPr>
          <w:rFonts w:ascii="Times New Roman" w:hAnsi="Times New Roman" w:cs="Times New Roman"/>
          <w:bCs/>
          <w:szCs w:val="23"/>
        </w:rPr>
        <w:t xml:space="preserve">state agencies </w:t>
      </w:r>
      <w:r w:rsidR="00EE3E22">
        <w:rPr>
          <w:rFonts w:ascii="Times New Roman" w:hAnsi="Times New Roman" w:cs="Times New Roman"/>
          <w:bCs/>
          <w:szCs w:val="23"/>
        </w:rPr>
        <w:t>weren’t interested i</w:t>
      </w:r>
      <w:r w:rsidR="009A4062">
        <w:rPr>
          <w:rFonts w:ascii="Times New Roman" w:hAnsi="Times New Roman" w:cs="Times New Roman"/>
          <w:bCs/>
          <w:szCs w:val="23"/>
        </w:rPr>
        <w:t>n State Library collections and services.</w:t>
      </w:r>
    </w:p>
    <w:p w:rsidR="00E16A0F" w:rsidRDefault="009A4062" w:rsidP="00F51D6B">
      <w:pPr>
        <w:pStyle w:val="Default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Joslin reported that</w:t>
      </w:r>
      <w:r w:rsidR="00EE3E22">
        <w:rPr>
          <w:rFonts w:ascii="Times New Roman" w:hAnsi="Times New Roman" w:cs="Times New Roman"/>
          <w:bCs/>
          <w:szCs w:val="23"/>
        </w:rPr>
        <w:t xml:space="preserve"> i</w:t>
      </w:r>
      <w:r w:rsidR="00E16A0F">
        <w:rPr>
          <w:rFonts w:ascii="Times New Roman" w:hAnsi="Times New Roman" w:cs="Times New Roman"/>
          <w:bCs/>
          <w:szCs w:val="23"/>
        </w:rPr>
        <w:t xml:space="preserve">nformation services to state agencies </w:t>
      </w:r>
      <w:r>
        <w:rPr>
          <w:rFonts w:ascii="Times New Roman" w:hAnsi="Times New Roman" w:cs="Times New Roman"/>
          <w:bCs/>
          <w:szCs w:val="23"/>
        </w:rPr>
        <w:t>had</w:t>
      </w:r>
      <w:r w:rsidR="00E16A0F">
        <w:rPr>
          <w:rFonts w:ascii="Times New Roman" w:hAnsi="Times New Roman" w:cs="Times New Roman"/>
          <w:bCs/>
          <w:szCs w:val="23"/>
        </w:rPr>
        <w:t xml:space="preserve"> </w:t>
      </w:r>
      <w:r w:rsidR="00DD063E">
        <w:rPr>
          <w:rFonts w:ascii="Times New Roman" w:hAnsi="Times New Roman" w:cs="Times New Roman"/>
          <w:bCs/>
          <w:szCs w:val="23"/>
        </w:rPr>
        <w:t>a high per-</w:t>
      </w:r>
      <w:r w:rsidR="00EE3E22">
        <w:rPr>
          <w:rFonts w:ascii="Times New Roman" w:hAnsi="Times New Roman" w:cs="Times New Roman"/>
          <w:bCs/>
          <w:szCs w:val="23"/>
        </w:rPr>
        <w:t>transaction cost</w:t>
      </w:r>
      <w:r>
        <w:rPr>
          <w:rFonts w:ascii="Times New Roman" w:hAnsi="Times New Roman" w:cs="Times New Roman"/>
          <w:bCs/>
          <w:szCs w:val="23"/>
        </w:rPr>
        <w:t xml:space="preserve">, and staffing a reference desk with little use did not make sense. </w:t>
      </w:r>
      <w:r w:rsidR="00C2667B">
        <w:rPr>
          <w:rFonts w:ascii="Times New Roman" w:hAnsi="Times New Roman" w:cs="Times New Roman"/>
          <w:bCs/>
          <w:szCs w:val="23"/>
        </w:rPr>
        <w:t>While more robust m</w:t>
      </w:r>
      <w:r w:rsidR="0077382D">
        <w:rPr>
          <w:rFonts w:ascii="Times New Roman" w:hAnsi="Times New Roman" w:cs="Times New Roman"/>
          <w:bCs/>
          <w:szCs w:val="23"/>
        </w:rPr>
        <w:t xml:space="preserve">arketing might have made a difference, </w:t>
      </w:r>
      <w:r>
        <w:rPr>
          <w:rFonts w:ascii="Times New Roman" w:hAnsi="Times New Roman" w:cs="Times New Roman"/>
          <w:bCs/>
          <w:szCs w:val="23"/>
        </w:rPr>
        <w:t xml:space="preserve">they did not make a major effort and determined that </w:t>
      </w:r>
      <w:r w:rsidR="0077382D">
        <w:rPr>
          <w:rFonts w:ascii="Times New Roman" w:hAnsi="Times New Roman" w:cs="Times New Roman"/>
          <w:bCs/>
          <w:szCs w:val="23"/>
        </w:rPr>
        <w:t>many state employees</w:t>
      </w:r>
      <w:r w:rsidR="00E24DB8">
        <w:rPr>
          <w:rFonts w:ascii="Times New Roman" w:hAnsi="Times New Roman" w:cs="Times New Roman"/>
          <w:bCs/>
          <w:szCs w:val="23"/>
        </w:rPr>
        <w:t xml:space="preserve"> did not need </w:t>
      </w:r>
      <w:r w:rsidR="0077382D">
        <w:rPr>
          <w:rFonts w:ascii="Times New Roman" w:hAnsi="Times New Roman" w:cs="Times New Roman"/>
          <w:bCs/>
          <w:szCs w:val="23"/>
        </w:rPr>
        <w:t>research</w:t>
      </w:r>
      <w:r w:rsidR="00C2667B">
        <w:rPr>
          <w:rFonts w:ascii="Times New Roman" w:hAnsi="Times New Roman" w:cs="Times New Roman"/>
          <w:bCs/>
          <w:szCs w:val="23"/>
        </w:rPr>
        <w:t xml:space="preserve"> services, and those who did had</w:t>
      </w:r>
      <w:r>
        <w:rPr>
          <w:rFonts w:ascii="Times New Roman" w:hAnsi="Times New Roman" w:cs="Times New Roman"/>
          <w:bCs/>
          <w:szCs w:val="23"/>
        </w:rPr>
        <w:t xml:space="preserve"> </w:t>
      </w:r>
      <w:r w:rsidR="0077382D">
        <w:rPr>
          <w:rFonts w:ascii="Times New Roman" w:hAnsi="Times New Roman" w:cs="Times New Roman"/>
          <w:bCs/>
          <w:szCs w:val="23"/>
        </w:rPr>
        <w:t xml:space="preserve">established </w:t>
      </w:r>
      <w:r>
        <w:rPr>
          <w:rFonts w:ascii="Times New Roman" w:hAnsi="Times New Roman" w:cs="Times New Roman"/>
          <w:bCs/>
          <w:szCs w:val="23"/>
        </w:rPr>
        <w:t xml:space="preserve">other </w:t>
      </w:r>
      <w:r w:rsidR="0077382D">
        <w:rPr>
          <w:rFonts w:ascii="Times New Roman" w:hAnsi="Times New Roman" w:cs="Times New Roman"/>
          <w:bCs/>
          <w:szCs w:val="23"/>
        </w:rPr>
        <w:t xml:space="preserve">professional </w:t>
      </w:r>
      <w:r>
        <w:rPr>
          <w:rFonts w:ascii="Times New Roman" w:hAnsi="Times New Roman" w:cs="Times New Roman"/>
          <w:bCs/>
          <w:szCs w:val="23"/>
        </w:rPr>
        <w:t xml:space="preserve">and information </w:t>
      </w:r>
      <w:r w:rsidR="0077382D">
        <w:rPr>
          <w:rFonts w:ascii="Times New Roman" w:hAnsi="Times New Roman" w:cs="Times New Roman"/>
          <w:bCs/>
          <w:szCs w:val="23"/>
        </w:rPr>
        <w:t>network</w:t>
      </w:r>
      <w:r>
        <w:rPr>
          <w:rFonts w:ascii="Times New Roman" w:hAnsi="Times New Roman" w:cs="Times New Roman"/>
          <w:bCs/>
          <w:szCs w:val="23"/>
        </w:rPr>
        <w:t>s</w:t>
      </w:r>
      <w:r w:rsidR="0077382D">
        <w:rPr>
          <w:rFonts w:ascii="Times New Roman" w:hAnsi="Times New Roman" w:cs="Times New Roman"/>
          <w:bCs/>
          <w:szCs w:val="23"/>
        </w:rPr>
        <w:t>.</w:t>
      </w:r>
      <w:r w:rsidR="00E24DB8">
        <w:rPr>
          <w:rFonts w:ascii="Times New Roman" w:hAnsi="Times New Roman" w:cs="Times New Roman"/>
          <w:bCs/>
          <w:szCs w:val="23"/>
        </w:rPr>
        <w:t xml:space="preserve"> </w:t>
      </w:r>
      <w:r>
        <w:rPr>
          <w:rFonts w:ascii="Times New Roman" w:hAnsi="Times New Roman" w:cs="Times New Roman"/>
          <w:bCs/>
          <w:szCs w:val="23"/>
        </w:rPr>
        <w:t xml:space="preserve">From 2009-2011 ICFL </w:t>
      </w:r>
      <w:r w:rsidR="00C2667B">
        <w:rPr>
          <w:rFonts w:ascii="Times New Roman" w:hAnsi="Times New Roman" w:cs="Times New Roman"/>
          <w:bCs/>
          <w:szCs w:val="23"/>
        </w:rPr>
        <w:t>weathered an additional</w:t>
      </w:r>
      <w:r>
        <w:rPr>
          <w:rFonts w:ascii="Times New Roman" w:hAnsi="Times New Roman" w:cs="Times New Roman"/>
          <w:bCs/>
          <w:szCs w:val="23"/>
        </w:rPr>
        <w:t xml:space="preserve"> </w:t>
      </w:r>
      <w:r w:rsidR="00E06DBD">
        <w:rPr>
          <w:rFonts w:ascii="Times New Roman" w:hAnsi="Times New Roman" w:cs="Times New Roman"/>
          <w:bCs/>
          <w:szCs w:val="23"/>
        </w:rPr>
        <w:t>35% budget c</w:t>
      </w:r>
      <w:r>
        <w:rPr>
          <w:rFonts w:ascii="Times New Roman" w:hAnsi="Times New Roman" w:cs="Times New Roman"/>
          <w:bCs/>
          <w:szCs w:val="23"/>
        </w:rPr>
        <w:t xml:space="preserve">ut, which included losing staff. </w:t>
      </w:r>
      <w:r w:rsidR="00E24DB8">
        <w:rPr>
          <w:rFonts w:ascii="Times New Roman" w:hAnsi="Times New Roman" w:cs="Times New Roman"/>
          <w:bCs/>
          <w:szCs w:val="23"/>
        </w:rPr>
        <w:t xml:space="preserve">Since 2011, </w:t>
      </w:r>
      <w:r w:rsidR="00EE3E22">
        <w:rPr>
          <w:rFonts w:ascii="Times New Roman" w:hAnsi="Times New Roman" w:cs="Times New Roman"/>
          <w:bCs/>
          <w:szCs w:val="23"/>
        </w:rPr>
        <w:t xml:space="preserve">ICFL has recovered </w:t>
      </w:r>
      <w:r w:rsidR="00C2667B">
        <w:rPr>
          <w:rFonts w:ascii="Times New Roman" w:hAnsi="Times New Roman" w:cs="Times New Roman"/>
          <w:bCs/>
          <w:szCs w:val="23"/>
        </w:rPr>
        <w:t>enough to secure</w:t>
      </w:r>
      <w:r w:rsidR="00E06DBD">
        <w:rPr>
          <w:rFonts w:ascii="Times New Roman" w:hAnsi="Times New Roman" w:cs="Times New Roman"/>
          <w:bCs/>
          <w:szCs w:val="23"/>
        </w:rPr>
        <w:t xml:space="preserve"> ongoing state money for mini-grants to elementary school libraries, and statewide databases have been maintained. </w:t>
      </w:r>
      <w:r>
        <w:rPr>
          <w:rFonts w:ascii="Times New Roman" w:hAnsi="Times New Roman" w:cs="Times New Roman"/>
          <w:bCs/>
          <w:szCs w:val="23"/>
        </w:rPr>
        <w:t>The budget still</w:t>
      </w:r>
      <w:r w:rsidR="00E06DBD">
        <w:rPr>
          <w:rFonts w:ascii="Times New Roman" w:hAnsi="Times New Roman" w:cs="Times New Roman"/>
          <w:bCs/>
          <w:szCs w:val="23"/>
        </w:rPr>
        <w:t xml:space="preserve"> limit</w:t>
      </w:r>
      <w:r w:rsidR="00413F9A">
        <w:rPr>
          <w:rFonts w:ascii="Times New Roman" w:hAnsi="Times New Roman" w:cs="Times New Roman"/>
          <w:bCs/>
          <w:szCs w:val="23"/>
        </w:rPr>
        <w:t>s hiring</w:t>
      </w:r>
      <w:r w:rsidR="00E24DB8">
        <w:rPr>
          <w:rFonts w:ascii="Times New Roman" w:hAnsi="Times New Roman" w:cs="Times New Roman"/>
          <w:bCs/>
          <w:szCs w:val="23"/>
        </w:rPr>
        <w:t xml:space="preserve"> additional staff, which </w:t>
      </w:r>
      <w:r w:rsidR="007C4905">
        <w:rPr>
          <w:rFonts w:ascii="Times New Roman" w:hAnsi="Times New Roman" w:cs="Times New Roman"/>
          <w:bCs/>
          <w:szCs w:val="23"/>
        </w:rPr>
        <w:t xml:space="preserve">in turn </w:t>
      </w:r>
      <w:r w:rsidR="00E24DB8">
        <w:rPr>
          <w:rFonts w:ascii="Times New Roman" w:hAnsi="Times New Roman" w:cs="Times New Roman"/>
          <w:bCs/>
          <w:szCs w:val="23"/>
        </w:rPr>
        <w:t xml:space="preserve">limits growth. </w:t>
      </w:r>
      <w:r w:rsidR="00DD063E">
        <w:rPr>
          <w:rFonts w:ascii="Times New Roman" w:hAnsi="Times New Roman" w:cs="Times New Roman"/>
          <w:bCs/>
          <w:szCs w:val="23"/>
        </w:rPr>
        <w:t>Nonetheless, the agency is much stronger now and has better visibility with the legislature.</w:t>
      </w:r>
    </w:p>
    <w:p w:rsidR="008442EF" w:rsidRDefault="008442EF" w:rsidP="00EE3E22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</w:p>
    <w:p w:rsidR="00E24DB8" w:rsidRDefault="008442EF" w:rsidP="004F3522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Josh</w:t>
      </w:r>
      <w:r w:rsidR="009A4062">
        <w:rPr>
          <w:rFonts w:ascii="Times New Roman" w:hAnsi="Times New Roman" w:cs="Times New Roman"/>
          <w:bCs/>
          <w:szCs w:val="23"/>
        </w:rPr>
        <w:t xml:space="preserve"> Fitzhugh</w:t>
      </w:r>
      <w:r>
        <w:rPr>
          <w:rFonts w:ascii="Times New Roman" w:hAnsi="Times New Roman" w:cs="Times New Roman"/>
          <w:bCs/>
          <w:szCs w:val="23"/>
        </w:rPr>
        <w:t xml:space="preserve"> </w:t>
      </w:r>
      <w:r w:rsidR="00D3121F">
        <w:rPr>
          <w:rFonts w:ascii="Times New Roman" w:hAnsi="Times New Roman" w:cs="Times New Roman"/>
          <w:bCs/>
          <w:szCs w:val="23"/>
        </w:rPr>
        <w:t>repeated the finding</w:t>
      </w:r>
      <w:r>
        <w:rPr>
          <w:rFonts w:ascii="Times New Roman" w:hAnsi="Times New Roman" w:cs="Times New Roman"/>
          <w:bCs/>
          <w:szCs w:val="23"/>
        </w:rPr>
        <w:t xml:space="preserve"> </w:t>
      </w:r>
      <w:r w:rsidR="009A4062">
        <w:rPr>
          <w:rFonts w:ascii="Times New Roman" w:hAnsi="Times New Roman" w:cs="Times New Roman"/>
          <w:bCs/>
          <w:szCs w:val="23"/>
        </w:rPr>
        <w:t xml:space="preserve">that though the </w:t>
      </w:r>
      <w:r>
        <w:rPr>
          <w:rFonts w:ascii="Times New Roman" w:hAnsi="Times New Roman" w:cs="Times New Roman"/>
          <w:bCs/>
          <w:szCs w:val="23"/>
        </w:rPr>
        <w:t xml:space="preserve">Himmel &amp; Wilson </w:t>
      </w:r>
      <w:r w:rsidR="009A4062">
        <w:rPr>
          <w:rFonts w:ascii="Times New Roman" w:hAnsi="Times New Roman" w:cs="Times New Roman"/>
          <w:bCs/>
          <w:szCs w:val="23"/>
        </w:rPr>
        <w:t xml:space="preserve">Report </w:t>
      </w:r>
      <w:r>
        <w:rPr>
          <w:rFonts w:ascii="Times New Roman" w:hAnsi="Times New Roman" w:cs="Times New Roman"/>
          <w:bCs/>
          <w:szCs w:val="23"/>
        </w:rPr>
        <w:t xml:space="preserve">recommended doing </w:t>
      </w:r>
      <w:r w:rsidR="009A4062">
        <w:rPr>
          <w:rFonts w:ascii="Times New Roman" w:hAnsi="Times New Roman" w:cs="Times New Roman"/>
          <w:bCs/>
          <w:szCs w:val="23"/>
        </w:rPr>
        <w:t>something similar to wha</w:t>
      </w:r>
      <w:r w:rsidR="00D3121F">
        <w:rPr>
          <w:rFonts w:ascii="Times New Roman" w:hAnsi="Times New Roman" w:cs="Times New Roman"/>
          <w:bCs/>
          <w:szCs w:val="23"/>
        </w:rPr>
        <w:t>t OSL is doing, feedback from Vermont</w:t>
      </w:r>
      <w:r w:rsidR="009A4062">
        <w:rPr>
          <w:rFonts w:ascii="Times New Roman" w:hAnsi="Times New Roman" w:cs="Times New Roman"/>
          <w:bCs/>
          <w:szCs w:val="23"/>
        </w:rPr>
        <w:t xml:space="preserve"> A</w:t>
      </w:r>
      <w:r>
        <w:rPr>
          <w:rFonts w:ascii="Times New Roman" w:hAnsi="Times New Roman" w:cs="Times New Roman"/>
          <w:bCs/>
          <w:szCs w:val="23"/>
        </w:rPr>
        <w:t xml:space="preserve">dministration </w:t>
      </w:r>
      <w:r w:rsidR="009A4062">
        <w:rPr>
          <w:rFonts w:ascii="Times New Roman" w:hAnsi="Times New Roman" w:cs="Times New Roman"/>
          <w:bCs/>
          <w:szCs w:val="23"/>
        </w:rPr>
        <w:t>officials questions the need for devel</w:t>
      </w:r>
      <w:r w:rsidR="004F3522">
        <w:rPr>
          <w:rFonts w:ascii="Times New Roman" w:hAnsi="Times New Roman" w:cs="Times New Roman"/>
          <w:bCs/>
          <w:szCs w:val="23"/>
        </w:rPr>
        <w:t>o</w:t>
      </w:r>
      <w:r w:rsidR="009A4062">
        <w:rPr>
          <w:rFonts w:ascii="Times New Roman" w:hAnsi="Times New Roman" w:cs="Times New Roman"/>
          <w:bCs/>
          <w:szCs w:val="23"/>
        </w:rPr>
        <w:t>ping any new centralized information services for</w:t>
      </w:r>
      <w:r>
        <w:rPr>
          <w:rFonts w:ascii="Times New Roman" w:hAnsi="Times New Roman" w:cs="Times New Roman"/>
          <w:bCs/>
          <w:szCs w:val="23"/>
        </w:rPr>
        <w:t xml:space="preserve"> </w:t>
      </w:r>
      <w:r w:rsidR="00D339EE">
        <w:rPr>
          <w:rFonts w:ascii="Times New Roman" w:hAnsi="Times New Roman" w:cs="Times New Roman"/>
          <w:bCs/>
          <w:szCs w:val="23"/>
        </w:rPr>
        <w:t xml:space="preserve">state </w:t>
      </w:r>
      <w:r>
        <w:rPr>
          <w:rFonts w:ascii="Times New Roman" w:hAnsi="Times New Roman" w:cs="Times New Roman"/>
          <w:bCs/>
          <w:szCs w:val="23"/>
        </w:rPr>
        <w:t>agencies</w:t>
      </w:r>
      <w:r w:rsidR="00D3121F">
        <w:rPr>
          <w:rFonts w:ascii="Times New Roman" w:hAnsi="Times New Roman" w:cs="Times New Roman"/>
          <w:bCs/>
          <w:szCs w:val="23"/>
        </w:rPr>
        <w:t>. Though there is no data to prove it,</w:t>
      </w:r>
      <w:r>
        <w:rPr>
          <w:rFonts w:ascii="Times New Roman" w:hAnsi="Times New Roman" w:cs="Times New Roman"/>
          <w:bCs/>
          <w:szCs w:val="23"/>
        </w:rPr>
        <w:t xml:space="preserve"> </w:t>
      </w:r>
      <w:r w:rsidR="00D3121F">
        <w:rPr>
          <w:rFonts w:ascii="Times New Roman" w:hAnsi="Times New Roman" w:cs="Times New Roman"/>
          <w:bCs/>
          <w:szCs w:val="23"/>
        </w:rPr>
        <w:t>it seems that our state employees</w:t>
      </w:r>
      <w:r w:rsidR="009A4062">
        <w:rPr>
          <w:rFonts w:ascii="Times New Roman" w:hAnsi="Times New Roman" w:cs="Times New Roman"/>
          <w:bCs/>
          <w:szCs w:val="23"/>
        </w:rPr>
        <w:t xml:space="preserve"> have found ways to meet their own research and information needs</w:t>
      </w:r>
      <w:r>
        <w:rPr>
          <w:rFonts w:ascii="Times New Roman" w:hAnsi="Times New Roman" w:cs="Times New Roman"/>
          <w:bCs/>
          <w:szCs w:val="23"/>
        </w:rPr>
        <w:t xml:space="preserve">. </w:t>
      </w:r>
      <w:r w:rsidR="009A4062">
        <w:rPr>
          <w:rFonts w:ascii="Times New Roman" w:hAnsi="Times New Roman" w:cs="Times New Roman"/>
          <w:bCs/>
          <w:szCs w:val="23"/>
        </w:rPr>
        <w:t>Are there</w:t>
      </w:r>
      <w:r>
        <w:rPr>
          <w:rFonts w:ascii="Times New Roman" w:hAnsi="Times New Roman" w:cs="Times New Roman"/>
          <w:bCs/>
          <w:szCs w:val="23"/>
        </w:rPr>
        <w:t xml:space="preserve"> benefit</w:t>
      </w:r>
      <w:r w:rsidR="00D339EE">
        <w:rPr>
          <w:rFonts w:ascii="Times New Roman" w:hAnsi="Times New Roman" w:cs="Times New Roman"/>
          <w:bCs/>
          <w:szCs w:val="23"/>
        </w:rPr>
        <w:t>s</w:t>
      </w:r>
      <w:r>
        <w:rPr>
          <w:rFonts w:ascii="Times New Roman" w:hAnsi="Times New Roman" w:cs="Times New Roman"/>
          <w:bCs/>
          <w:szCs w:val="23"/>
        </w:rPr>
        <w:t xml:space="preserve"> </w:t>
      </w:r>
      <w:r w:rsidR="009A4062">
        <w:rPr>
          <w:rFonts w:ascii="Times New Roman" w:hAnsi="Times New Roman" w:cs="Times New Roman"/>
          <w:bCs/>
          <w:szCs w:val="23"/>
        </w:rPr>
        <w:t>in</w:t>
      </w:r>
      <w:r>
        <w:rPr>
          <w:rFonts w:ascii="Times New Roman" w:hAnsi="Times New Roman" w:cs="Times New Roman"/>
          <w:bCs/>
          <w:szCs w:val="23"/>
        </w:rPr>
        <w:t xml:space="preserve"> providing centralized </w:t>
      </w:r>
      <w:r w:rsidR="009A4062">
        <w:rPr>
          <w:rFonts w:ascii="Times New Roman" w:hAnsi="Times New Roman" w:cs="Times New Roman"/>
          <w:bCs/>
          <w:szCs w:val="23"/>
        </w:rPr>
        <w:t>services? And does it make sense for the Department of Libraries to do this work with such a small staff and diminished resources?</w:t>
      </w:r>
      <w:r w:rsidR="004F3522">
        <w:rPr>
          <w:rFonts w:ascii="Times New Roman" w:hAnsi="Times New Roman" w:cs="Times New Roman"/>
          <w:bCs/>
          <w:szCs w:val="23"/>
        </w:rPr>
        <w:t xml:space="preserve"> </w:t>
      </w:r>
    </w:p>
    <w:p w:rsidR="004F3522" w:rsidRDefault="004F3522" w:rsidP="004F3522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</w:p>
    <w:p w:rsidR="00E24DB8" w:rsidRDefault="00DD063E" w:rsidP="004F3522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Jim </w:t>
      </w:r>
      <w:r w:rsidR="004F3522">
        <w:rPr>
          <w:rFonts w:ascii="Times New Roman" w:hAnsi="Times New Roman" w:cs="Times New Roman"/>
          <w:bCs/>
          <w:szCs w:val="23"/>
        </w:rPr>
        <w:t xml:space="preserve">Gish </w:t>
      </w:r>
      <w:r>
        <w:rPr>
          <w:rFonts w:ascii="Times New Roman" w:hAnsi="Times New Roman" w:cs="Times New Roman"/>
          <w:bCs/>
          <w:szCs w:val="23"/>
        </w:rPr>
        <w:t xml:space="preserve">said the </w:t>
      </w:r>
      <w:r w:rsidR="00E24DB8">
        <w:rPr>
          <w:rFonts w:ascii="Times New Roman" w:hAnsi="Times New Roman" w:cs="Times New Roman"/>
          <w:bCs/>
          <w:szCs w:val="23"/>
        </w:rPr>
        <w:t xml:space="preserve">flow of </w:t>
      </w:r>
      <w:r>
        <w:rPr>
          <w:rFonts w:ascii="Times New Roman" w:hAnsi="Times New Roman" w:cs="Times New Roman"/>
          <w:bCs/>
          <w:szCs w:val="23"/>
        </w:rPr>
        <w:t>technology</w:t>
      </w:r>
      <w:r w:rsidR="00E24DB8">
        <w:rPr>
          <w:rFonts w:ascii="Times New Roman" w:hAnsi="Times New Roman" w:cs="Times New Roman"/>
          <w:bCs/>
          <w:szCs w:val="23"/>
        </w:rPr>
        <w:t xml:space="preserve"> today is</w:t>
      </w:r>
      <w:r w:rsidR="004F3522">
        <w:rPr>
          <w:rFonts w:ascii="Times New Roman" w:hAnsi="Times New Roman" w:cs="Times New Roman"/>
          <w:bCs/>
          <w:szCs w:val="23"/>
        </w:rPr>
        <w:t xml:space="preserve"> aimed at</w:t>
      </w:r>
      <w:r w:rsidR="00E24DB8">
        <w:rPr>
          <w:rFonts w:ascii="Times New Roman" w:hAnsi="Times New Roman" w:cs="Times New Roman"/>
          <w:bCs/>
          <w:szCs w:val="23"/>
        </w:rPr>
        <w:t xml:space="preserve"> decentr</w:t>
      </w:r>
      <w:r w:rsidR="004F3522">
        <w:rPr>
          <w:rFonts w:ascii="Times New Roman" w:hAnsi="Times New Roman" w:cs="Times New Roman"/>
          <w:bCs/>
          <w:szCs w:val="23"/>
        </w:rPr>
        <w:t xml:space="preserve">alization </w:t>
      </w:r>
      <w:r w:rsidR="00E24DB8">
        <w:rPr>
          <w:rFonts w:ascii="Times New Roman" w:hAnsi="Times New Roman" w:cs="Times New Roman"/>
          <w:bCs/>
          <w:szCs w:val="23"/>
        </w:rPr>
        <w:t xml:space="preserve">and </w:t>
      </w:r>
      <w:r w:rsidR="004F3522">
        <w:rPr>
          <w:rFonts w:ascii="Times New Roman" w:hAnsi="Times New Roman" w:cs="Times New Roman"/>
          <w:bCs/>
          <w:szCs w:val="23"/>
        </w:rPr>
        <w:t xml:space="preserve">questioned the Department’s </w:t>
      </w:r>
      <w:r w:rsidR="00D339EE">
        <w:rPr>
          <w:rFonts w:ascii="Times New Roman" w:hAnsi="Times New Roman" w:cs="Times New Roman"/>
          <w:bCs/>
          <w:szCs w:val="23"/>
        </w:rPr>
        <w:t>capacity</w:t>
      </w:r>
      <w:r>
        <w:rPr>
          <w:rFonts w:ascii="Times New Roman" w:hAnsi="Times New Roman" w:cs="Times New Roman"/>
          <w:bCs/>
          <w:szCs w:val="23"/>
        </w:rPr>
        <w:t xml:space="preserve"> to </w:t>
      </w:r>
      <w:r w:rsidR="004F3522">
        <w:rPr>
          <w:rFonts w:ascii="Times New Roman" w:hAnsi="Times New Roman" w:cs="Times New Roman"/>
          <w:bCs/>
          <w:szCs w:val="23"/>
        </w:rPr>
        <w:t>develop a working</w:t>
      </w:r>
      <w:r w:rsidR="00D339EE">
        <w:rPr>
          <w:rFonts w:ascii="Times New Roman" w:hAnsi="Times New Roman" w:cs="Times New Roman"/>
          <w:bCs/>
          <w:szCs w:val="23"/>
        </w:rPr>
        <w:t xml:space="preserve"> centralized repository. </w:t>
      </w:r>
    </w:p>
    <w:p w:rsidR="004F3522" w:rsidRDefault="004F3522" w:rsidP="008274D0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</w:p>
    <w:p w:rsidR="00B905D7" w:rsidRDefault="00E26D58" w:rsidP="008274D0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Deborah Gran</w:t>
      </w:r>
      <w:r w:rsidR="004F3522">
        <w:rPr>
          <w:rFonts w:ascii="Times New Roman" w:hAnsi="Times New Roman" w:cs="Times New Roman"/>
          <w:bCs/>
          <w:szCs w:val="23"/>
        </w:rPr>
        <w:t>quist</w:t>
      </w:r>
      <w:r w:rsidR="008274D0">
        <w:rPr>
          <w:rFonts w:ascii="Times New Roman" w:hAnsi="Times New Roman" w:cs="Times New Roman"/>
          <w:bCs/>
          <w:szCs w:val="23"/>
        </w:rPr>
        <w:t xml:space="preserve"> </w:t>
      </w:r>
      <w:r w:rsidR="004F3522">
        <w:rPr>
          <w:rFonts w:ascii="Times New Roman" w:hAnsi="Times New Roman" w:cs="Times New Roman"/>
          <w:bCs/>
          <w:szCs w:val="23"/>
        </w:rPr>
        <w:t>noted that a</w:t>
      </w:r>
      <w:r w:rsidR="00B905D7">
        <w:rPr>
          <w:rFonts w:ascii="Times New Roman" w:hAnsi="Times New Roman" w:cs="Times New Roman"/>
          <w:bCs/>
          <w:szCs w:val="23"/>
        </w:rPr>
        <w:t xml:space="preserve"> focus on helping</w:t>
      </w:r>
      <w:r w:rsidR="008274D0">
        <w:rPr>
          <w:rFonts w:ascii="Times New Roman" w:hAnsi="Times New Roman" w:cs="Times New Roman"/>
          <w:bCs/>
          <w:szCs w:val="23"/>
        </w:rPr>
        <w:t xml:space="preserve"> </w:t>
      </w:r>
      <w:r w:rsidR="004F3522">
        <w:rPr>
          <w:rFonts w:ascii="Times New Roman" w:hAnsi="Times New Roman" w:cs="Times New Roman"/>
          <w:bCs/>
          <w:szCs w:val="23"/>
        </w:rPr>
        <w:t xml:space="preserve">local </w:t>
      </w:r>
      <w:r w:rsidR="008274D0">
        <w:rPr>
          <w:rFonts w:ascii="Times New Roman" w:hAnsi="Times New Roman" w:cs="Times New Roman"/>
          <w:bCs/>
          <w:szCs w:val="23"/>
        </w:rPr>
        <w:t xml:space="preserve">libraries would be </w:t>
      </w:r>
      <w:r w:rsidR="004F3522">
        <w:rPr>
          <w:rFonts w:ascii="Times New Roman" w:hAnsi="Times New Roman" w:cs="Times New Roman"/>
          <w:bCs/>
          <w:szCs w:val="23"/>
        </w:rPr>
        <w:t>welcome</w:t>
      </w:r>
      <w:r w:rsidR="008274D0">
        <w:rPr>
          <w:rFonts w:ascii="Times New Roman" w:hAnsi="Times New Roman" w:cs="Times New Roman"/>
          <w:bCs/>
          <w:szCs w:val="23"/>
        </w:rPr>
        <w:t xml:space="preserve"> and that </w:t>
      </w:r>
      <w:r w:rsidR="004F3522">
        <w:rPr>
          <w:rFonts w:ascii="Times New Roman" w:hAnsi="Times New Roman" w:cs="Times New Roman"/>
          <w:bCs/>
          <w:szCs w:val="23"/>
        </w:rPr>
        <w:t xml:space="preserve">such a </w:t>
      </w:r>
      <w:r w:rsidR="008274D0">
        <w:rPr>
          <w:rFonts w:ascii="Times New Roman" w:hAnsi="Times New Roman" w:cs="Times New Roman"/>
          <w:bCs/>
          <w:szCs w:val="23"/>
        </w:rPr>
        <w:t xml:space="preserve">role </w:t>
      </w:r>
      <w:r w:rsidR="00D339EE">
        <w:rPr>
          <w:rFonts w:ascii="Times New Roman" w:hAnsi="Times New Roman" w:cs="Times New Roman"/>
          <w:bCs/>
          <w:szCs w:val="23"/>
        </w:rPr>
        <w:t>would be</w:t>
      </w:r>
      <w:r w:rsidR="008274D0">
        <w:rPr>
          <w:rFonts w:ascii="Times New Roman" w:hAnsi="Times New Roman" w:cs="Times New Roman"/>
          <w:bCs/>
          <w:szCs w:val="23"/>
        </w:rPr>
        <w:t xml:space="preserve"> easy to explain</w:t>
      </w:r>
      <w:r w:rsidR="00D339EE">
        <w:rPr>
          <w:rFonts w:ascii="Times New Roman" w:hAnsi="Times New Roman" w:cs="Times New Roman"/>
          <w:bCs/>
          <w:szCs w:val="23"/>
        </w:rPr>
        <w:t xml:space="preserve"> to the legislature and others</w:t>
      </w:r>
      <w:r w:rsidR="008274D0">
        <w:rPr>
          <w:rFonts w:ascii="Times New Roman" w:hAnsi="Times New Roman" w:cs="Times New Roman"/>
          <w:bCs/>
          <w:szCs w:val="23"/>
        </w:rPr>
        <w:t>.</w:t>
      </w:r>
      <w:r w:rsidR="00B905D7">
        <w:rPr>
          <w:rFonts w:ascii="Times New Roman" w:hAnsi="Times New Roman" w:cs="Times New Roman"/>
          <w:bCs/>
          <w:szCs w:val="23"/>
        </w:rPr>
        <w:t xml:space="preserve"> The </w:t>
      </w:r>
      <w:r w:rsidR="004F3522">
        <w:rPr>
          <w:rFonts w:ascii="Times New Roman" w:hAnsi="Times New Roman" w:cs="Times New Roman"/>
          <w:bCs/>
          <w:szCs w:val="23"/>
        </w:rPr>
        <w:t>State Library and developing services to state government</w:t>
      </w:r>
      <w:r w:rsidR="00B905D7">
        <w:rPr>
          <w:rFonts w:ascii="Times New Roman" w:hAnsi="Times New Roman" w:cs="Times New Roman"/>
          <w:bCs/>
          <w:szCs w:val="23"/>
        </w:rPr>
        <w:t xml:space="preserve"> </w:t>
      </w:r>
      <w:r w:rsidR="004F3522">
        <w:rPr>
          <w:rFonts w:ascii="Times New Roman" w:hAnsi="Times New Roman" w:cs="Times New Roman"/>
          <w:bCs/>
          <w:szCs w:val="23"/>
        </w:rPr>
        <w:t>is</w:t>
      </w:r>
      <w:r w:rsidR="00B905D7">
        <w:rPr>
          <w:rFonts w:ascii="Times New Roman" w:hAnsi="Times New Roman" w:cs="Times New Roman"/>
          <w:bCs/>
          <w:szCs w:val="23"/>
        </w:rPr>
        <w:t xml:space="preserve"> </w:t>
      </w:r>
      <w:r w:rsidR="004F3522">
        <w:rPr>
          <w:rFonts w:ascii="Times New Roman" w:hAnsi="Times New Roman" w:cs="Times New Roman"/>
          <w:bCs/>
          <w:szCs w:val="23"/>
        </w:rPr>
        <w:t>complex and might be</w:t>
      </w:r>
      <w:r w:rsidR="00AC658D">
        <w:rPr>
          <w:rFonts w:ascii="Times New Roman" w:hAnsi="Times New Roman" w:cs="Times New Roman"/>
          <w:bCs/>
          <w:szCs w:val="23"/>
        </w:rPr>
        <w:t xml:space="preserve"> a harder </w:t>
      </w:r>
      <w:r w:rsidR="004F3522">
        <w:rPr>
          <w:rFonts w:ascii="Times New Roman" w:hAnsi="Times New Roman" w:cs="Times New Roman"/>
          <w:bCs/>
          <w:szCs w:val="23"/>
        </w:rPr>
        <w:t>“</w:t>
      </w:r>
      <w:r w:rsidR="00AC658D">
        <w:rPr>
          <w:rFonts w:ascii="Times New Roman" w:hAnsi="Times New Roman" w:cs="Times New Roman"/>
          <w:bCs/>
          <w:szCs w:val="23"/>
        </w:rPr>
        <w:t>sell.</w:t>
      </w:r>
      <w:r w:rsidR="004F3522">
        <w:rPr>
          <w:rFonts w:ascii="Times New Roman" w:hAnsi="Times New Roman" w:cs="Times New Roman"/>
          <w:bCs/>
          <w:szCs w:val="23"/>
        </w:rPr>
        <w:t>”</w:t>
      </w:r>
      <w:r w:rsidR="00AC658D">
        <w:rPr>
          <w:rFonts w:ascii="Times New Roman" w:hAnsi="Times New Roman" w:cs="Times New Roman"/>
          <w:bCs/>
          <w:szCs w:val="23"/>
        </w:rPr>
        <w:t xml:space="preserve"> </w:t>
      </w:r>
    </w:p>
    <w:p w:rsidR="004F3522" w:rsidRDefault="004F3522" w:rsidP="00AC658D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</w:p>
    <w:p w:rsidR="00B905D7" w:rsidRDefault="00AC658D" w:rsidP="004F3522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Lucy </w:t>
      </w:r>
      <w:r w:rsidR="004F3522">
        <w:rPr>
          <w:rFonts w:ascii="Times New Roman" w:hAnsi="Times New Roman" w:cs="Times New Roman"/>
          <w:bCs/>
          <w:szCs w:val="23"/>
        </w:rPr>
        <w:t>Comstock-Gay noted that an effective state gov</w:t>
      </w:r>
      <w:r w:rsidR="00D339EE">
        <w:rPr>
          <w:rFonts w:ascii="Times New Roman" w:hAnsi="Times New Roman" w:cs="Times New Roman"/>
          <w:bCs/>
          <w:szCs w:val="23"/>
        </w:rPr>
        <w:t xml:space="preserve">ernment needs good information. </w:t>
      </w:r>
      <w:r w:rsidR="004F3522">
        <w:rPr>
          <w:rFonts w:ascii="Times New Roman" w:hAnsi="Times New Roman" w:cs="Times New Roman"/>
          <w:bCs/>
          <w:szCs w:val="23"/>
        </w:rPr>
        <w:t>Library service</w:t>
      </w:r>
      <w:r w:rsidR="00D339EE">
        <w:rPr>
          <w:rFonts w:ascii="Times New Roman" w:hAnsi="Times New Roman" w:cs="Times New Roman"/>
          <w:bCs/>
          <w:szCs w:val="23"/>
        </w:rPr>
        <w:t xml:space="preserve"> to state employees</w:t>
      </w:r>
      <w:r w:rsidR="004F3522">
        <w:rPr>
          <w:rFonts w:ascii="Times New Roman" w:hAnsi="Times New Roman" w:cs="Times New Roman"/>
          <w:bCs/>
          <w:szCs w:val="23"/>
        </w:rPr>
        <w:t xml:space="preserve"> is needed and the Department could leve</w:t>
      </w:r>
      <w:r w:rsidR="00D339EE">
        <w:rPr>
          <w:rFonts w:ascii="Times New Roman" w:hAnsi="Times New Roman" w:cs="Times New Roman"/>
          <w:bCs/>
          <w:szCs w:val="23"/>
        </w:rPr>
        <w:t>r</w:t>
      </w:r>
      <w:r w:rsidR="004F3522">
        <w:rPr>
          <w:rFonts w:ascii="Times New Roman" w:hAnsi="Times New Roman" w:cs="Times New Roman"/>
          <w:bCs/>
          <w:szCs w:val="23"/>
        </w:rPr>
        <w:t>age funding by making a strong case for developing new and more effective services.</w:t>
      </w:r>
    </w:p>
    <w:p w:rsidR="004F3522" w:rsidRDefault="004F3522" w:rsidP="00301585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</w:p>
    <w:p w:rsidR="00CB7AAD" w:rsidRDefault="004F3522" w:rsidP="00301585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Fitzhugh questioned the Department’s ability to</w:t>
      </w:r>
      <w:r w:rsidR="00C825E5">
        <w:rPr>
          <w:rFonts w:ascii="Times New Roman" w:hAnsi="Times New Roman" w:cs="Times New Roman"/>
          <w:bCs/>
          <w:szCs w:val="23"/>
        </w:rPr>
        <w:t xml:space="preserve"> </w:t>
      </w:r>
      <w:r>
        <w:rPr>
          <w:rFonts w:ascii="Times New Roman" w:hAnsi="Times New Roman" w:cs="Times New Roman"/>
          <w:bCs/>
          <w:szCs w:val="23"/>
        </w:rPr>
        <w:t>meet the</w:t>
      </w:r>
      <w:r w:rsidR="00B827AD">
        <w:rPr>
          <w:rFonts w:ascii="Times New Roman" w:hAnsi="Times New Roman" w:cs="Times New Roman"/>
          <w:bCs/>
          <w:szCs w:val="23"/>
        </w:rPr>
        <w:t xml:space="preserve"> Himmel &amp; Wilson’s recommendations</w:t>
      </w:r>
      <w:r>
        <w:rPr>
          <w:rFonts w:ascii="Times New Roman" w:hAnsi="Times New Roman" w:cs="Times New Roman"/>
          <w:bCs/>
          <w:szCs w:val="23"/>
        </w:rPr>
        <w:t xml:space="preserve"> of supporting both the Library Advancement divi</w:t>
      </w:r>
      <w:r w:rsidR="00D339EE">
        <w:rPr>
          <w:rFonts w:ascii="Times New Roman" w:hAnsi="Times New Roman" w:cs="Times New Roman"/>
          <w:bCs/>
          <w:szCs w:val="23"/>
        </w:rPr>
        <w:t>sion and State Library services</w:t>
      </w:r>
      <w:r>
        <w:rPr>
          <w:rFonts w:ascii="Times New Roman" w:hAnsi="Times New Roman" w:cs="Times New Roman"/>
          <w:bCs/>
          <w:szCs w:val="23"/>
        </w:rPr>
        <w:t xml:space="preserve"> with the</w:t>
      </w:r>
      <w:r w:rsidR="00F51D6B">
        <w:rPr>
          <w:rFonts w:ascii="Times New Roman" w:hAnsi="Times New Roman" w:cs="Times New Roman"/>
          <w:bCs/>
          <w:szCs w:val="23"/>
        </w:rPr>
        <w:t xml:space="preserve"> current </w:t>
      </w:r>
      <w:r>
        <w:rPr>
          <w:rFonts w:ascii="Times New Roman" w:hAnsi="Times New Roman" w:cs="Times New Roman"/>
          <w:bCs/>
          <w:szCs w:val="23"/>
        </w:rPr>
        <w:t>reality</w:t>
      </w:r>
      <w:r w:rsidR="00D339EE">
        <w:rPr>
          <w:rFonts w:ascii="Times New Roman" w:hAnsi="Times New Roman" w:cs="Times New Roman"/>
          <w:bCs/>
          <w:szCs w:val="23"/>
        </w:rPr>
        <w:t xml:space="preserve"> of reduced resources and capac</w:t>
      </w:r>
      <w:r>
        <w:rPr>
          <w:rFonts w:ascii="Times New Roman" w:hAnsi="Times New Roman" w:cs="Times New Roman"/>
          <w:bCs/>
          <w:szCs w:val="23"/>
        </w:rPr>
        <w:t>ity</w:t>
      </w:r>
      <w:r w:rsidR="00F51D6B">
        <w:rPr>
          <w:rFonts w:ascii="Times New Roman" w:hAnsi="Times New Roman" w:cs="Times New Roman"/>
          <w:bCs/>
          <w:szCs w:val="23"/>
        </w:rPr>
        <w:t>,</w:t>
      </w:r>
      <w:r>
        <w:rPr>
          <w:rFonts w:ascii="Times New Roman" w:hAnsi="Times New Roman" w:cs="Times New Roman"/>
          <w:bCs/>
          <w:szCs w:val="23"/>
        </w:rPr>
        <w:t xml:space="preserve"> and suggested that emphasis sh</w:t>
      </w:r>
      <w:r w:rsidR="00F51D6B">
        <w:rPr>
          <w:rFonts w:ascii="Times New Roman" w:hAnsi="Times New Roman" w:cs="Times New Roman"/>
          <w:bCs/>
          <w:szCs w:val="23"/>
        </w:rPr>
        <w:t>ould focus on public libraries. If the Department determines a need for the other (State Library) services, the Oregon model could be cost-effective.</w:t>
      </w:r>
    </w:p>
    <w:p w:rsidR="00D059FC" w:rsidRDefault="00D059FC" w:rsidP="00975AA4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975AA4" w:rsidRDefault="00975AA4" w:rsidP="00975AA4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2E69EB">
        <w:rPr>
          <w:rFonts w:ascii="Times New Roman" w:hAnsi="Times New Roman" w:cs="Times New Roman"/>
          <w:b/>
          <w:bCs/>
          <w:szCs w:val="23"/>
        </w:rPr>
        <w:t>Other Business</w:t>
      </w:r>
    </w:p>
    <w:p w:rsidR="00F51D6B" w:rsidRDefault="00613417" w:rsidP="00C02BA0">
      <w:pPr>
        <w:pStyle w:val="Default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ab/>
      </w:r>
      <w:r w:rsidR="00F51D6B">
        <w:rPr>
          <w:rFonts w:ascii="Times New Roman" w:hAnsi="Times New Roman" w:cs="Times New Roman"/>
          <w:bCs/>
          <w:szCs w:val="23"/>
        </w:rPr>
        <w:t>Because time for discussion was short, the B</w:t>
      </w:r>
      <w:r>
        <w:rPr>
          <w:rFonts w:ascii="Times New Roman" w:hAnsi="Times New Roman" w:cs="Times New Roman"/>
          <w:bCs/>
          <w:szCs w:val="23"/>
        </w:rPr>
        <w:t xml:space="preserve">oard agreed to have a </w:t>
      </w:r>
      <w:r w:rsidR="00F51D6B">
        <w:rPr>
          <w:rFonts w:ascii="Times New Roman" w:hAnsi="Times New Roman" w:cs="Times New Roman"/>
          <w:bCs/>
          <w:szCs w:val="23"/>
        </w:rPr>
        <w:t>follow-up phone conference to continue this conversation before the end of April.</w:t>
      </w:r>
    </w:p>
    <w:p w:rsidR="00F51D6B" w:rsidRDefault="00F51D6B" w:rsidP="00C02BA0">
      <w:pPr>
        <w:pStyle w:val="Default"/>
        <w:rPr>
          <w:rFonts w:ascii="Times New Roman" w:hAnsi="Times New Roman" w:cs="Times New Roman"/>
          <w:bCs/>
          <w:szCs w:val="23"/>
        </w:rPr>
      </w:pPr>
    </w:p>
    <w:p w:rsidR="00613417" w:rsidRDefault="00F51D6B" w:rsidP="00E26D58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The</w:t>
      </w:r>
      <w:r w:rsidR="00162EFB">
        <w:rPr>
          <w:rFonts w:ascii="Times New Roman" w:hAnsi="Times New Roman" w:cs="Times New Roman"/>
          <w:bCs/>
          <w:szCs w:val="23"/>
        </w:rPr>
        <w:t xml:space="preserve"> July</w:t>
      </w:r>
      <w:r w:rsidR="00613417">
        <w:rPr>
          <w:rFonts w:ascii="Times New Roman" w:hAnsi="Times New Roman" w:cs="Times New Roman"/>
          <w:bCs/>
          <w:szCs w:val="23"/>
        </w:rPr>
        <w:t xml:space="preserve"> </w:t>
      </w:r>
      <w:r>
        <w:rPr>
          <w:rFonts w:ascii="Times New Roman" w:hAnsi="Times New Roman" w:cs="Times New Roman"/>
          <w:bCs/>
          <w:szCs w:val="23"/>
        </w:rPr>
        <w:t>Board meetin</w:t>
      </w:r>
      <w:r w:rsidR="00E26D58">
        <w:rPr>
          <w:rFonts w:ascii="Times New Roman" w:hAnsi="Times New Roman" w:cs="Times New Roman"/>
          <w:bCs/>
          <w:szCs w:val="23"/>
        </w:rPr>
        <w:t>g will be a Public Hearing for Geographic N</w:t>
      </w:r>
      <w:r>
        <w:rPr>
          <w:rFonts w:ascii="Times New Roman" w:hAnsi="Times New Roman" w:cs="Times New Roman"/>
          <w:bCs/>
          <w:szCs w:val="23"/>
        </w:rPr>
        <w:t xml:space="preserve">aming, Reid will work with the Governor’s office to fill two Board vacancies before that meeting. </w:t>
      </w:r>
    </w:p>
    <w:p w:rsidR="00C02BA0" w:rsidRDefault="00C02BA0" w:rsidP="00975AA4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C825E5" w:rsidRDefault="00C825E5" w:rsidP="00975AA4">
      <w:pPr>
        <w:pStyle w:val="Default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>Adjourn</w:t>
      </w:r>
      <w:r w:rsidR="00C02BA0">
        <w:rPr>
          <w:rFonts w:ascii="Times New Roman" w:hAnsi="Times New Roman" w:cs="Times New Roman"/>
          <w:b/>
          <w:bCs/>
          <w:szCs w:val="23"/>
        </w:rPr>
        <w:t>ment:</w:t>
      </w:r>
      <w:r>
        <w:rPr>
          <w:rFonts w:ascii="Times New Roman" w:hAnsi="Times New Roman" w:cs="Times New Roman"/>
          <w:b/>
          <w:bCs/>
          <w:szCs w:val="23"/>
        </w:rPr>
        <w:t xml:space="preserve"> 12:03</w:t>
      </w:r>
      <w:r w:rsidR="00C02BA0">
        <w:rPr>
          <w:rFonts w:ascii="Times New Roman" w:hAnsi="Times New Roman" w:cs="Times New Roman"/>
          <w:b/>
          <w:bCs/>
          <w:szCs w:val="23"/>
        </w:rPr>
        <w:t xml:space="preserve"> p.m.</w:t>
      </w:r>
    </w:p>
    <w:p w:rsidR="00C825E5" w:rsidRDefault="00C825E5" w:rsidP="00975AA4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C02BA0" w:rsidRDefault="00C825E5" w:rsidP="00E26D58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 w:rsidRPr="00C02BA0">
        <w:rPr>
          <w:rFonts w:ascii="Times New Roman" w:hAnsi="Times New Roman" w:cs="Times New Roman"/>
          <w:bCs/>
          <w:szCs w:val="23"/>
        </w:rPr>
        <w:t>Mary Kasamatsu</w:t>
      </w:r>
      <w:r w:rsidR="00C02BA0">
        <w:rPr>
          <w:rFonts w:ascii="Times New Roman" w:hAnsi="Times New Roman" w:cs="Times New Roman"/>
          <w:bCs/>
          <w:szCs w:val="23"/>
        </w:rPr>
        <w:t>, Direc</w:t>
      </w:r>
      <w:r w:rsidR="00F51D6B">
        <w:rPr>
          <w:rFonts w:ascii="Times New Roman" w:hAnsi="Times New Roman" w:cs="Times New Roman"/>
          <w:bCs/>
          <w:szCs w:val="23"/>
        </w:rPr>
        <w:t xml:space="preserve">tor of Waterbury Public Library, provided some historical background about the library and conducted a tour of the new library, which opened in February. </w:t>
      </w:r>
      <w:r w:rsidR="00C02BA0">
        <w:rPr>
          <w:rFonts w:ascii="Times New Roman" w:hAnsi="Times New Roman" w:cs="Times New Roman"/>
          <w:bCs/>
          <w:szCs w:val="23"/>
        </w:rPr>
        <w:t xml:space="preserve"> </w:t>
      </w:r>
    </w:p>
    <w:p w:rsidR="00E24DB8" w:rsidRPr="00002465" w:rsidRDefault="00E24DB8" w:rsidP="00892D3A">
      <w:pPr>
        <w:pStyle w:val="Default"/>
        <w:rPr>
          <w:rFonts w:ascii="Times New Roman" w:hAnsi="Times New Roman" w:cs="Times New Roman"/>
          <w:bCs/>
          <w:szCs w:val="23"/>
        </w:rPr>
      </w:pPr>
    </w:p>
    <w:p w:rsidR="00892D3A" w:rsidRDefault="002E69EB" w:rsidP="00892D3A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2E69EB">
        <w:rPr>
          <w:rFonts w:ascii="Times New Roman" w:hAnsi="Times New Roman" w:cs="Times New Roman"/>
          <w:b/>
          <w:bCs/>
          <w:szCs w:val="23"/>
        </w:rPr>
        <w:t>2016 Meeting Schedule</w:t>
      </w:r>
    </w:p>
    <w:p w:rsidR="00C2667B" w:rsidRPr="00892D3A" w:rsidRDefault="00C2667B" w:rsidP="00892D3A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892D3A" w:rsidRPr="00892D3A" w:rsidRDefault="00892D3A" w:rsidP="00E26D58">
      <w:pPr>
        <w:spacing w:before="16" w:line="260" w:lineRule="exact"/>
        <w:ind w:firstLine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92D3A">
        <w:rPr>
          <w:rFonts w:ascii="Times New Roman" w:eastAsia="Times New Roman" w:hAnsi="Times New Roman" w:cs="Times New Roman"/>
          <w:spacing w:val="-1"/>
          <w:sz w:val="24"/>
          <w:szCs w:val="24"/>
        </w:rPr>
        <w:t>The Board of Libraries meets quarterly (January, April, July</w:t>
      </w:r>
      <w:r w:rsidR="0046031C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892D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October) on the second Tuesday of the month, 10:00 a.m. – 12:00 p.m.  Board Committee meetings are scheduled as needed. </w:t>
      </w:r>
    </w:p>
    <w:p w:rsidR="00D339EE" w:rsidRDefault="00D339EE" w:rsidP="00892D3A">
      <w:pPr>
        <w:spacing w:before="16" w:line="26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92D3A" w:rsidRDefault="00892D3A" w:rsidP="00892D3A">
      <w:pPr>
        <w:spacing w:before="16" w:line="26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92D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All meetings are posted on the </w:t>
      </w:r>
      <w:hyperlink r:id="rId15" w:history="1">
        <w:r w:rsidRPr="00892D3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State of Vermont public meetings</w:t>
        </w:r>
      </w:hyperlink>
      <w:r w:rsidRPr="00892D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list. </w:t>
      </w:r>
    </w:p>
    <w:p w:rsidR="00C2667B" w:rsidRDefault="00C2667B" w:rsidP="00892D3A">
      <w:pPr>
        <w:spacing w:before="16" w:line="26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92D3A" w:rsidRPr="00892D3A" w:rsidRDefault="00892D3A" w:rsidP="00892D3A">
      <w:pPr>
        <w:spacing w:before="16" w:line="260" w:lineRule="exact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65"/>
        <w:gridCol w:w="1800"/>
        <w:gridCol w:w="3173"/>
        <w:gridCol w:w="2790"/>
      </w:tblGrid>
      <w:tr w:rsidR="00892D3A" w:rsidRPr="00892D3A" w:rsidTr="00892D3A">
        <w:tc>
          <w:tcPr>
            <w:tcW w:w="2065" w:type="dxa"/>
            <w:shd w:val="clear" w:color="auto" w:fill="D9D9D9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D9D9D9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Time</w:t>
            </w:r>
          </w:p>
        </w:tc>
        <w:tc>
          <w:tcPr>
            <w:tcW w:w="3173" w:type="dxa"/>
            <w:shd w:val="clear" w:color="auto" w:fill="D9D9D9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Location</w:t>
            </w:r>
          </w:p>
        </w:tc>
        <w:tc>
          <w:tcPr>
            <w:tcW w:w="2790" w:type="dxa"/>
            <w:shd w:val="clear" w:color="auto" w:fill="D9D9D9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Purpose</w:t>
            </w:r>
          </w:p>
        </w:tc>
      </w:tr>
      <w:tr w:rsidR="00892D3A" w:rsidRPr="00892D3A" w:rsidTr="00E06DBD">
        <w:trPr>
          <w:trHeight w:val="564"/>
        </w:trPr>
        <w:tc>
          <w:tcPr>
            <w:tcW w:w="2065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January 12, 2016</w:t>
            </w:r>
          </w:p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10:00 a</w:t>
            </w:r>
            <w:r w:rsidR="00C7495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="00C7495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C74950">
              <w:rPr>
                <w:rFonts w:ascii="Times New Roman" w:hAnsi="Times New Roman"/>
                <w:spacing w:val="-1"/>
                <w:sz w:val="24"/>
                <w:szCs w:val="24"/>
              </w:rPr>
              <w:t>– 12:00 p.m.</w:t>
            </w:r>
          </w:p>
        </w:tc>
        <w:tc>
          <w:tcPr>
            <w:tcW w:w="3173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Midstate Library Service Center</w:t>
            </w:r>
          </w:p>
        </w:tc>
        <w:tc>
          <w:tcPr>
            <w:tcW w:w="2790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Regular meeting of Board</w:t>
            </w:r>
          </w:p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Annual Election of Officers</w:t>
            </w:r>
          </w:p>
        </w:tc>
      </w:tr>
      <w:tr w:rsidR="00892D3A" w:rsidRPr="00892D3A" w:rsidTr="00E06DBD">
        <w:trPr>
          <w:trHeight w:val="708"/>
        </w:trPr>
        <w:tc>
          <w:tcPr>
            <w:tcW w:w="2065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April 12, 2016</w:t>
            </w:r>
          </w:p>
        </w:tc>
        <w:tc>
          <w:tcPr>
            <w:tcW w:w="1800" w:type="dxa"/>
          </w:tcPr>
          <w:p w:rsidR="00892D3A" w:rsidRPr="00892D3A" w:rsidRDefault="00C74950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4950">
              <w:rPr>
                <w:rFonts w:ascii="Times New Roman" w:hAnsi="Times New Roman"/>
                <w:spacing w:val="-1"/>
                <w:sz w:val="24"/>
                <w:szCs w:val="24"/>
              </w:rPr>
              <w:t>10:00 a.m. – 12:00 p.m.</w:t>
            </w:r>
          </w:p>
        </w:tc>
        <w:tc>
          <w:tcPr>
            <w:tcW w:w="3173" w:type="dxa"/>
          </w:tcPr>
          <w:p w:rsidR="00892D3A" w:rsidRPr="00892D3A" w:rsidRDefault="008679E9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Waterbury Public Library</w:t>
            </w:r>
          </w:p>
        </w:tc>
        <w:tc>
          <w:tcPr>
            <w:tcW w:w="2790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Regular meeting of Board</w:t>
            </w:r>
          </w:p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892D3A" w:rsidRPr="00892D3A" w:rsidTr="00E06DBD">
        <w:trPr>
          <w:trHeight w:val="789"/>
        </w:trPr>
        <w:tc>
          <w:tcPr>
            <w:tcW w:w="2065" w:type="dxa"/>
          </w:tcPr>
          <w:p w:rsidR="00892D3A" w:rsidRPr="00892D3A" w:rsidRDefault="00892D3A" w:rsidP="00892D3A">
            <w:pPr>
              <w:spacing w:before="16" w:line="260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July 12, 2016</w:t>
            </w:r>
          </w:p>
        </w:tc>
        <w:tc>
          <w:tcPr>
            <w:tcW w:w="1800" w:type="dxa"/>
          </w:tcPr>
          <w:p w:rsidR="00892D3A" w:rsidRPr="00892D3A" w:rsidRDefault="00C74950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4950">
              <w:rPr>
                <w:rFonts w:ascii="Times New Roman" w:hAnsi="Times New Roman"/>
                <w:spacing w:val="-1"/>
                <w:sz w:val="24"/>
                <w:szCs w:val="24"/>
              </w:rPr>
              <w:t>10:00 a.m. – 12:00 p.m.</w:t>
            </w:r>
          </w:p>
        </w:tc>
        <w:tc>
          <w:tcPr>
            <w:tcW w:w="3173" w:type="dxa"/>
          </w:tcPr>
          <w:p w:rsidR="00892D3A" w:rsidRPr="00892D3A" w:rsidRDefault="008679E9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Rockingham Public Library</w:t>
            </w:r>
          </w:p>
        </w:tc>
        <w:tc>
          <w:tcPr>
            <w:tcW w:w="2790" w:type="dxa"/>
          </w:tcPr>
          <w:p w:rsidR="00892D3A" w:rsidRPr="00892D3A" w:rsidRDefault="008679E9" w:rsidP="00F51D6B">
            <w:pPr>
              <w:spacing w:before="16" w:line="260" w:lineRule="exac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Geographic Naming </w:t>
            </w:r>
            <w:r w:rsidR="00F51D6B">
              <w:rPr>
                <w:rFonts w:ascii="Times New Roman" w:hAnsi="Times New Roman"/>
                <w:spacing w:val="-1"/>
                <w:sz w:val="24"/>
                <w:szCs w:val="24"/>
              </w:rPr>
              <w:t>public hearing</w:t>
            </w:r>
          </w:p>
        </w:tc>
      </w:tr>
      <w:tr w:rsidR="00892D3A" w:rsidRPr="00892D3A" w:rsidTr="00E06DBD">
        <w:trPr>
          <w:trHeight w:val="708"/>
        </w:trPr>
        <w:tc>
          <w:tcPr>
            <w:tcW w:w="2065" w:type="dxa"/>
          </w:tcPr>
          <w:p w:rsidR="00892D3A" w:rsidRPr="00892D3A" w:rsidRDefault="00892D3A" w:rsidP="00892D3A">
            <w:pPr>
              <w:spacing w:before="16" w:line="260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October 11, 2016</w:t>
            </w:r>
          </w:p>
        </w:tc>
        <w:tc>
          <w:tcPr>
            <w:tcW w:w="1800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C74950" w:rsidRPr="00C74950">
              <w:rPr>
                <w:rFonts w:ascii="Times New Roman" w:hAnsi="Times New Roman"/>
                <w:spacing w:val="-1"/>
                <w:sz w:val="24"/>
                <w:szCs w:val="24"/>
              </w:rPr>
              <w:t>10:00 a.m. – 12:00 p.m.</w:t>
            </w:r>
          </w:p>
        </w:tc>
        <w:tc>
          <w:tcPr>
            <w:tcW w:w="3173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Bixby Memorial Free Library</w:t>
            </w:r>
          </w:p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Vergennes</w:t>
            </w:r>
          </w:p>
        </w:tc>
        <w:tc>
          <w:tcPr>
            <w:tcW w:w="2790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Regular meeting of Board</w:t>
            </w:r>
          </w:p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073531" w:rsidRPr="00073531" w:rsidRDefault="00073531" w:rsidP="00816E01">
      <w:pPr>
        <w:pStyle w:val="Default"/>
        <w:rPr>
          <w:rFonts w:ascii="Times New Roman" w:hAnsi="Times New Roman" w:cs="Times New Roman"/>
          <w:bCs/>
          <w:szCs w:val="23"/>
        </w:rPr>
      </w:pPr>
    </w:p>
    <w:sectPr w:rsidR="00073531" w:rsidRPr="00073531" w:rsidSect="006475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BD" w:rsidRDefault="00E06DBD" w:rsidP="00A70233">
      <w:r>
        <w:separator/>
      </w:r>
    </w:p>
  </w:endnote>
  <w:endnote w:type="continuationSeparator" w:id="0">
    <w:p w:rsidR="00E06DBD" w:rsidRDefault="00E06DBD" w:rsidP="00A7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58" w:rsidRDefault="00E26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667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D6B" w:rsidRDefault="00F51D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DBD" w:rsidRDefault="00E06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58" w:rsidRDefault="00E26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BD" w:rsidRDefault="00E06DBD" w:rsidP="00A70233">
      <w:r>
        <w:separator/>
      </w:r>
    </w:p>
  </w:footnote>
  <w:footnote w:type="continuationSeparator" w:id="0">
    <w:p w:rsidR="00E06DBD" w:rsidRDefault="00E06DBD" w:rsidP="00A7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58" w:rsidRDefault="00E26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756741"/>
      <w:docPartObj>
        <w:docPartGallery w:val="Watermarks"/>
        <w:docPartUnique/>
      </w:docPartObj>
    </w:sdtPr>
    <w:sdtContent>
      <w:p w:rsidR="00E06DBD" w:rsidRDefault="00E26D5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58" w:rsidRDefault="00E26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014"/>
    <w:multiLevelType w:val="hybridMultilevel"/>
    <w:tmpl w:val="29B2EBD0"/>
    <w:lvl w:ilvl="0" w:tplc="A056A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B4AF8"/>
    <w:multiLevelType w:val="hybridMultilevel"/>
    <w:tmpl w:val="72105EF0"/>
    <w:lvl w:ilvl="0" w:tplc="778E1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E7E71"/>
    <w:multiLevelType w:val="hybridMultilevel"/>
    <w:tmpl w:val="1C183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D55A37"/>
    <w:multiLevelType w:val="hybridMultilevel"/>
    <w:tmpl w:val="6C545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A420C0"/>
    <w:multiLevelType w:val="hybridMultilevel"/>
    <w:tmpl w:val="A280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B"/>
    <w:rsid w:val="00002465"/>
    <w:rsid w:val="00013A47"/>
    <w:rsid w:val="00073531"/>
    <w:rsid w:val="00087250"/>
    <w:rsid w:val="000C6F52"/>
    <w:rsid w:val="000E1AED"/>
    <w:rsid w:val="000F0063"/>
    <w:rsid w:val="00106A18"/>
    <w:rsid w:val="001101BF"/>
    <w:rsid w:val="00142379"/>
    <w:rsid w:val="00147562"/>
    <w:rsid w:val="00162EFB"/>
    <w:rsid w:val="0019674F"/>
    <w:rsid w:val="00196F5D"/>
    <w:rsid w:val="001B19EB"/>
    <w:rsid w:val="001B5CC3"/>
    <w:rsid w:val="001C5ABF"/>
    <w:rsid w:val="001D4E67"/>
    <w:rsid w:val="001F2E00"/>
    <w:rsid w:val="0023294E"/>
    <w:rsid w:val="00233485"/>
    <w:rsid w:val="00243AD0"/>
    <w:rsid w:val="00263AC0"/>
    <w:rsid w:val="002657D4"/>
    <w:rsid w:val="0028186E"/>
    <w:rsid w:val="002A5B9F"/>
    <w:rsid w:val="002E2D19"/>
    <w:rsid w:val="002E466E"/>
    <w:rsid w:val="002E69EB"/>
    <w:rsid w:val="002E6DE6"/>
    <w:rsid w:val="00301585"/>
    <w:rsid w:val="00353093"/>
    <w:rsid w:val="00356F2A"/>
    <w:rsid w:val="003650FD"/>
    <w:rsid w:val="00384A5A"/>
    <w:rsid w:val="003A4146"/>
    <w:rsid w:val="003D5616"/>
    <w:rsid w:val="00403A21"/>
    <w:rsid w:val="00413F9A"/>
    <w:rsid w:val="00420CCB"/>
    <w:rsid w:val="00457969"/>
    <w:rsid w:val="0046031C"/>
    <w:rsid w:val="00462DEE"/>
    <w:rsid w:val="0046321A"/>
    <w:rsid w:val="004B349B"/>
    <w:rsid w:val="004F14A8"/>
    <w:rsid w:val="004F3522"/>
    <w:rsid w:val="004F4684"/>
    <w:rsid w:val="0052077C"/>
    <w:rsid w:val="0056352C"/>
    <w:rsid w:val="00564230"/>
    <w:rsid w:val="0059739A"/>
    <w:rsid w:val="005B05A6"/>
    <w:rsid w:val="005C52DB"/>
    <w:rsid w:val="005D7431"/>
    <w:rsid w:val="00613417"/>
    <w:rsid w:val="0064754F"/>
    <w:rsid w:val="00654490"/>
    <w:rsid w:val="00661369"/>
    <w:rsid w:val="00671A3C"/>
    <w:rsid w:val="00697F2D"/>
    <w:rsid w:val="006D5468"/>
    <w:rsid w:val="006E5C0E"/>
    <w:rsid w:val="006F299C"/>
    <w:rsid w:val="007157D3"/>
    <w:rsid w:val="007670B8"/>
    <w:rsid w:val="0077382D"/>
    <w:rsid w:val="00794FF2"/>
    <w:rsid w:val="00796F01"/>
    <w:rsid w:val="007A584F"/>
    <w:rsid w:val="007C4905"/>
    <w:rsid w:val="008027CF"/>
    <w:rsid w:val="00816E01"/>
    <w:rsid w:val="008274D0"/>
    <w:rsid w:val="00837477"/>
    <w:rsid w:val="008404C2"/>
    <w:rsid w:val="008441F3"/>
    <w:rsid w:val="008442EF"/>
    <w:rsid w:val="008679E9"/>
    <w:rsid w:val="00867D62"/>
    <w:rsid w:val="008919F7"/>
    <w:rsid w:val="00892D3A"/>
    <w:rsid w:val="00894376"/>
    <w:rsid w:val="008A067E"/>
    <w:rsid w:val="008B3E68"/>
    <w:rsid w:val="008C3DE7"/>
    <w:rsid w:val="008C6F0B"/>
    <w:rsid w:val="008D7D32"/>
    <w:rsid w:val="008E652F"/>
    <w:rsid w:val="00935FCA"/>
    <w:rsid w:val="00941A46"/>
    <w:rsid w:val="00947539"/>
    <w:rsid w:val="00975AA4"/>
    <w:rsid w:val="009A4062"/>
    <w:rsid w:val="009A71D4"/>
    <w:rsid w:val="009B6789"/>
    <w:rsid w:val="009D43F9"/>
    <w:rsid w:val="009D579D"/>
    <w:rsid w:val="009E63CE"/>
    <w:rsid w:val="009F3A89"/>
    <w:rsid w:val="00A23D1E"/>
    <w:rsid w:val="00A33C18"/>
    <w:rsid w:val="00A41408"/>
    <w:rsid w:val="00A70233"/>
    <w:rsid w:val="00A70BC3"/>
    <w:rsid w:val="00A76806"/>
    <w:rsid w:val="00AC658D"/>
    <w:rsid w:val="00AC79C0"/>
    <w:rsid w:val="00AC7F45"/>
    <w:rsid w:val="00AE3555"/>
    <w:rsid w:val="00B12720"/>
    <w:rsid w:val="00B34945"/>
    <w:rsid w:val="00B51F84"/>
    <w:rsid w:val="00B827AD"/>
    <w:rsid w:val="00B905D7"/>
    <w:rsid w:val="00B94466"/>
    <w:rsid w:val="00B973A8"/>
    <w:rsid w:val="00BD3590"/>
    <w:rsid w:val="00BD7406"/>
    <w:rsid w:val="00C02BA0"/>
    <w:rsid w:val="00C145D2"/>
    <w:rsid w:val="00C2667B"/>
    <w:rsid w:val="00C35449"/>
    <w:rsid w:val="00C73434"/>
    <w:rsid w:val="00C74950"/>
    <w:rsid w:val="00C825E5"/>
    <w:rsid w:val="00CB0B0E"/>
    <w:rsid w:val="00CB7AAD"/>
    <w:rsid w:val="00CC251B"/>
    <w:rsid w:val="00CD3556"/>
    <w:rsid w:val="00CE262E"/>
    <w:rsid w:val="00CE7852"/>
    <w:rsid w:val="00CF0307"/>
    <w:rsid w:val="00D059FC"/>
    <w:rsid w:val="00D309BA"/>
    <w:rsid w:val="00D3121F"/>
    <w:rsid w:val="00D339EE"/>
    <w:rsid w:val="00D86390"/>
    <w:rsid w:val="00D91E1B"/>
    <w:rsid w:val="00DD063E"/>
    <w:rsid w:val="00DD21AC"/>
    <w:rsid w:val="00DD2FD3"/>
    <w:rsid w:val="00DE0F02"/>
    <w:rsid w:val="00DF2FCF"/>
    <w:rsid w:val="00DF41D6"/>
    <w:rsid w:val="00DF717F"/>
    <w:rsid w:val="00E00887"/>
    <w:rsid w:val="00E06DBD"/>
    <w:rsid w:val="00E10358"/>
    <w:rsid w:val="00E1250F"/>
    <w:rsid w:val="00E16A0F"/>
    <w:rsid w:val="00E24DB8"/>
    <w:rsid w:val="00E26D58"/>
    <w:rsid w:val="00E312D9"/>
    <w:rsid w:val="00E378B3"/>
    <w:rsid w:val="00E64F54"/>
    <w:rsid w:val="00E67626"/>
    <w:rsid w:val="00E84B3B"/>
    <w:rsid w:val="00EB6925"/>
    <w:rsid w:val="00EC5CDD"/>
    <w:rsid w:val="00EE3E22"/>
    <w:rsid w:val="00EF0F3B"/>
    <w:rsid w:val="00EF5129"/>
    <w:rsid w:val="00F0288D"/>
    <w:rsid w:val="00F12D9B"/>
    <w:rsid w:val="00F271D9"/>
    <w:rsid w:val="00F35938"/>
    <w:rsid w:val="00F51AA3"/>
    <w:rsid w:val="00F51D6B"/>
    <w:rsid w:val="00F71CA6"/>
    <w:rsid w:val="00F75A94"/>
    <w:rsid w:val="00F7776D"/>
    <w:rsid w:val="00F8300B"/>
    <w:rsid w:val="00F97AAE"/>
    <w:rsid w:val="00F97C0E"/>
    <w:rsid w:val="00FC213B"/>
    <w:rsid w:val="00FD2812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ED05C5"/>
  <w15:chartTrackingRefBased/>
  <w15:docId w15:val="{19F88C73-79BB-4387-94A7-F6538010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2E69E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E69EB"/>
    <w:pPr>
      <w:ind w:left="159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E69EB"/>
    <w:rPr>
      <w:rFonts w:ascii="Arial" w:eastAsia="Arial" w:hAnsi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E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92D3A"/>
    <w:pPr>
      <w:widowControl w:val="0"/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3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233"/>
  </w:style>
  <w:style w:type="paragraph" w:styleId="Footer">
    <w:name w:val="footer"/>
    <w:basedOn w:val="Normal"/>
    <w:link w:val="FooterChar"/>
    <w:uiPriority w:val="99"/>
    <w:unhideWhenUsed/>
    <w:rsid w:val="00A70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233"/>
  </w:style>
  <w:style w:type="paragraph" w:customStyle="1" w:styleId="TableParagraph">
    <w:name w:val="Table Paragraph"/>
    <w:basedOn w:val="Normal"/>
    <w:uiPriority w:val="1"/>
    <w:qFormat/>
    <w:rsid w:val="006E5C0E"/>
  </w:style>
  <w:style w:type="character" w:styleId="FollowedHyperlink">
    <w:name w:val="FollowedHyperlink"/>
    <w:basedOn w:val="DefaultParagraphFont"/>
    <w:uiPriority w:val="99"/>
    <w:semiHidden/>
    <w:unhideWhenUsed/>
    <w:rsid w:val="001D4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362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5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26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2BA9E1"/>
                    <w:bottom w:val="none" w:sz="0" w:space="0" w:color="auto"/>
                    <w:right w:val="none" w:sz="0" w:space="0" w:color="auto"/>
                  </w:divBdr>
                  <w:divsChild>
                    <w:div w:id="186686409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305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2541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driveillinois.com/departments/library/about/home.html" TargetMode="External"/><Relationship Id="rId13" Type="http://schemas.openxmlformats.org/officeDocument/2006/relationships/hyperlink" Target="http://libraries.idaho.gov/landing/about-u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www.safaribooksonline.com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sl/Pages/about_u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ies.vermont.gov/events/list?field_event_type_tid=5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yberdriveillinois.com/news/2015/august/150828d1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yberdriveillinois.com/departments/library/state_employees/outreach.html" TargetMode="External"/><Relationship Id="rId14" Type="http://schemas.openxmlformats.org/officeDocument/2006/relationships/hyperlink" Target="http://libraries.idaho.gov/ContinuingEduc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2073</Words>
  <Characters>11818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Adone, Tess</dc:creator>
  <cp:keywords/>
  <dc:description/>
  <cp:lastModifiedBy>Tess.Adone@vermont.gov</cp:lastModifiedBy>
  <cp:revision>2</cp:revision>
  <dcterms:created xsi:type="dcterms:W3CDTF">2016-05-02T13:12:00Z</dcterms:created>
  <dcterms:modified xsi:type="dcterms:W3CDTF">2016-05-02T13:12:00Z</dcterms:modified>
</cp:coreProperties>
</file>