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09764" w14:textId="77777777" w:rsidR="00AE34C7" w:rsidRPr="00AE34C7" w:rsidRDefault="0080428D" w:rsidP="00AE34C7">
      <w:pPr>
        <w:jc w:val="center"/>
        <w:rPr>
          <w:b/>
        </w:rPr>
      </w:pPr>
      <w:r>
        <w:rPr>
          <w:b/>
        </w:rPr>
        <w:t xml:space="preserve">Policy </w:t>
      </w:r>
    </w:p>
    <w:p w14:paraId="783CD2A8" w14:textId="77777777" w:rsidR="00667D82" w:rsidRDefault="005B498E" w:rsidP="00AE34C7">
      <w:pPr>
        <w:jc w:val="center"/>
        <w:rPr>
          <w:b/>
        </w:rPr>
      </w:pPr>
      <w:r>
        <w:rPr>
          <w:b/>
        </w:rPr>
        <w:t>Collection Development</w:t>
      </w:r>
    </w:p>
    <w:p w14:paraId="506A76A2" w14:textId="77777777" w:rsidR="00AE34C7" w:rsidRDefault="00AE34C7" w:rsidP="008249E9">
      <w:pPr>
        <w:rPr>
          <w:b/>
        </w:rPr>
      </w:pPr>
    </w:p>
    <w:p w14:paraId="1F560B95" w14:textId="77777777" w:rsidR="00881F27" w:rsidRDefault="008249E9" w:rsidP="008249E9">
      <w:pPr>
        <w:rPr>
          <w:b/>
        </w:rPr>
      </w:pPr>
      <w:r>
        <w:rPr>
          <w:b/>
        </w:rPr>
        <w:t>Purpose:</w:t>
      </w:r>
    </w:p>
    <w:p w14:paraId="430707BB" w14:textId="77777777" w:rsidR="008249E9" w:rsidRDefault="008249E9" w:rsidP="008249E9">
      <w:pPr>
        <w:rPr>
          <w:b/>
        </w:rPr>
      </w:pPr>
    </w:p>
    <w:p w14:paraId="7FC05809" w14:textId="77777777" w:rsidR="009265A9" w:rsidRDefault="00E35071" w:rsidP="008965CE">
      <w:r>
        <w:t xml:space="preserve">The John G. McCullough </w:t>
      </w:r>
      <w:proofErr w:type="gramStart"/>
      <w:r>
        <w:t>Free  Library</w:t>
      </w:r>
      <w:proofErr w:type="gramEnd"/>
      <w:r>
        <w:t xml:space="preserve"> (“Library”) m</w:t>
      </w:r>
      <w:r w:rsidR="00A7293E">
        <w:t>aintain</w:t>
      </w:r>
      <w:r>
        <w:t>s</w:t>
      </w:r>
      <w:r w:rsidR="00A7293E">
        <w:t xml:space="preserve"> and develop</w:t>
      </w:r>
      <w:r>
        <w:t>s</w:t>
      </w:r>
      <w:r w:rsidR="00A7293E">
        <w:t xml:space="preserve"> a collection of print and digital media at the that serves the</w:t>
      </w:r>
      <w:r w:rsidR="00D86034">
        <w:t xml:space="preserve"> ne</w:t>
      </w:r>
      <w:r w:rsidR="00A7293E">
        <w:t>eds of community and meets the Library strategic goals.</w:t>
      </w:r>
    </w:p>
    <w:p w14:paraId="10FE5FF0" w14:textId="77777777" w:rsidR="00A7293E" w:rsidRDefault="00A7293E" w:rsidP="008965CE">
      <w:pPr>
        <w:rPr>
          <w:b/>
        </w:rPr>
      </w:pPr>
    </w:p>
    <w:p w14:paraId="09B327AC" w14:textId="77777777" w:rsidR="00A7293E" w:rsidRDefault="00A7293E" w:rsidP="008965CE">
      <w:pPr>
        <w:rPr>
          <w:b/>
        </w:rPr>
      </w:pPr>
      <w:r>
        <w:rPr>
          <w:b/>
        </w:rPr>
        <w:t>Policy:</w:t>
      </w:r>
    </w:p>
    <w:p w14:paraId="3905AEC7" w14:textId="77777777" w:rsidR="00FF4E66" w:rsidRPr="00FF4E66" w:rsidRDefault="00FF4E66" w:rsidP="00FF4E66">
      <w:pPr>
        <w:pStyle w:val="ListParagraph"/>
        <w:numPr>
          <w:ilvl w:val="0"/>
          <w:numId w:val="7"/>
        </w:numPr>
        <w:rPr>
          <w:rFonts w:ascii="Calibri" w:eastAsia="Times New Roman" w:hAnsi="Calibri" w:cs="Calibri"/>
          <w:color w:val="000000"/>
        </w:rPr>
      </w:pPr>
      <w:r w:rsidRPr="00FF4E66">
        <w:rPr>
          <w:rFonts w:ascii="Calibri" w:eastAsia="Times New Roman" w:hAnsi="Calibri" w:cs="Calibri"/>
          <w:color w:val="000000"/>
        </w:rPr>
        <w:t>The Library Director and Children’s Librarian, by virtue of their education, reading of authoritative professional reviews, and adherence to professional standards, are qualified to make decisions concerning the acquisition and deaccessioning of materials for the library’s collection.</w:t>
      </w:r>
    </w:p>
    <w:p w14:paraId="2A0ED219" w14:textId="77777777" w:rsidR="00A7293E" w:rsidRPr="00D86034" w:rsidRDefault="00D86034" w:rsidP="00A7293E">
      <w:pPr>
        <w:pStyle w:val="ListParagraph"/>
        <w:numPr>
          <w:ilvl w:val="0"/>
          <w:numId w:val="7"/>
        </w:numPr>
        <w:rPr>
          <w:b/>
        </w:rPr>
      </w:pPr>
      <w:r>
        <w:t>The Library staff select new materials for its collection based on anticipated popularity, professional reviews, relevance to community concerns and a commitment to providing information from a variety of perspectives on a wide array of topics.</w:t>
      </w:r>
    </w:p>
    <w:p w14:paraId="159EDFB4" w14:textId="77777777" w:rsidR="00D86034" w:rsidRPr="00FF4E66" w:rsidRDefault="00D86034" w:rsidP="00A7293E">
      <w:pPr>
        <w:pStyle w:val="ListParagraph"/>
        <w:numPr>
          <w:ilvl w:val="0"/>
          <w:numId w:val="7"/>
        </w:numPr>
        <w:rPr>
          <w:b/>
        </w:rPr>
      </w:pPr>
      <w:r>
        <w:t>Donations are evaluated by staff based on these principles and directed either to the collection or the Library’s book sale fundraiser.</w:t>
      </w:r>
    </w:p>
    <w:p w14:paraId="0AF8AEF9" w14:textId="77777777" w:rsidR="00FF4E66" w:rsidRDefault="00FF4E66" w:rsidP="00A7293E">
      <w:pPr>
        <w:pStyle w:val="ListParagraph"/>
        <w:numPr>
          <w:ilvl w:val="0"/>
          <w:numId w:val="7"/>
        </w:numPr>
      </w:pPr>
      <w:r w:rsidRPr="00FF4E66">
        <w:t xml:space="preserve">Donated books become the property of </w:t>
      </w:r>
      <w:r>
        <w:t>L</w:t>
      </w:r>
      <w:r w:rsidRPr="00FF4E66">
        <w:t>ibrary and cannot be returned to the donor.</w:t>
      </w:r>
    </w:p>
    <w:p w14:paraId="015D2AE0" w14:textId="77777777" w:rsidR="00FF4E66" w:rsidRPr="00FF4E66" w:rsidRDefault="00FF4E66" w:rsidP="00A7293E">
      <w:pPr>
        <w:pStyle w:val="ListParagraph"/>
        <w:numPr>
          <w:ilvl w:val="0"/>
          <w:numId w:val="7"/>
        </w:numPr>
      </w:pPr>
      <w:r>
        <w:t>The Library reserves the right to recycle donated materials.</w:t>
      </w:r>
    </w:p>
    <w:p w14:paraId="6E42917D" w14:textId="77777777" w:rsidR="00D86034" w:rsidRPr="00145013" w:rsidRDefault="00552DFA" w:rsidP="00A7293E">
      <w:pPr>
        <w:pStyle w:val="ListParagraph"/>
        <w:numPr>
          <w:ilvl w:val="0"/>
          <w:numId w:val="7"/>
        </w:numPr>
      </w:pPr>
      <w:r w:rsidRPr="00FF4E66">
        <w:t xml:space="preserve">Materials are </w:t>
      </w:r>
      <w:r w:rsidR="00145013" w:rsidRPr="00FF4E66">
        <w:t>removed from the Library</w:t>
      </w:r>
      <w:r w:rsidR="00145013">
        <w:t xml:space="preserve"> based on lack of interest, physical </w:t>
      </w:r>
      <w:r w:rsidR="00145013" w:rsidRPr="00145013">
        <w:t>condition, accuracy and currency.</w:t>
      </w:r>
    </w:p>
    <w:p w14:paraId="0AD45882" w14:textId="77777777" w:rsidR="00145013" w:rsidRPr="00145013" w:rsidRDefault="00145013" w:rsidP="00145013"/>
    <w:p w14:paraId="0F54280E" w14:textId="77777777" w:rsidR="00145013" w:rsidRPr="00145013" w:rsidRDefault="00145013" w:rsidP="00145013">
      <w:r w:rsidRPr="00145013">
        <w:t>Lib</w:t>
      </w:r>
      <w:r>
        <w:t xml:space="preserve">rary members and visitors may </w:t>
      </w:r>
      <w:r w:rsidR="00756DD9">
        <w:t xml:space="preserve">challenge </w:t>
      </w:r>
      <w:r>
        <w:t>the inclusion of certain materials in the L</w:t>
      </w:r>
      <w:r w:rsidR="00756DD9">
        <w:t>ib</w:t>
      </w:r>
      <w:r>
        <w:t>rary’s collection</w:t>
      </w:r>
      <w:r w:rsidR="00756DD9">
        <w:t xml:space="preserve"> by writing the Board of Trustees at </w:t>
      </w:r>
      <w:hyperlink r:id="rId7" w:history="1">
        <w:r w:rsidR="00756DD9" w:rsidRPr="00CA163F">
          <w:rPr>
            <w:rStyle w:val="Hyperlink"/>
          </w:rPr>
          <w:t>mcculloughboard@gmail.com</w:t>
        </w:r>
      </w:hyperlink>
      <w:r w:rsidR="00756DD9">
        <w:t xml:space="preserve">.  </w:t>
      </w:r>
      <w:r w:rsidR="00E35071">
        <w:t>A printed item reconsideration form is available upon request.</w:t>
      </w:r>
    </w:p>
    <w:p w14:paraId="2A9156BC" w14:textId="77777777" w:rsidR="007A3052" w:rsidRPr="00145013" w:rsidRDefault="007A3052" w:rsidP="008965CE"/>
    <w:p w14:paraId="24B9463C" w14:textId="77777777" w:rsidR="00881F27" w:rsidRPr="00FF4E66" w:rsidRDefault="008249E9" w:rsidP="00FF4E66">
      <w:pPr>
        <w:rPr>
          <w:rFonts w:ascii="Calibri" w:eastAsia="Times New Roman" w:hAnsi="Calibri" w:cs="Calibri"/>
          <w:bCs/>
        </w:rPr>
      </w:pPr>
      <w:r w:rsidRPr="00145013">
        <w:rPr>
          <w:rFonts w:ascii="Calibri" w:eastAsia="Times New Roman" w:hAnsi="Calibri" w:cs="Calibri"/>
          <w:bCs/>
        </w:rPr>
        <w:t>This policy will be reviewed</w:t>
      </w:r>
      <w:r w:rsidR="00D66E1B" w:rsidRPr="00145013">
        <w:rPr>
          <w:rFonts w:ascii="Calibri" w:eastAsia="Times New Roman" w:hAnsi="Calibri" w:cs="Calibri"/>
          <w:bCs/>
        </w:rPr>
        <w:t>,</w:t>
      </w:r>
      <w:r w:rsidRPr="00145013">
        <w:rPr>
          <w:rFonts w:ascii="Calibri" w:eastAsia="Times New Roman" w:hAnsi="Calibri" w:cs="Calibri"/>
          <w:bCs/>
        </w:rPr>
        <w:t xml:space="preserve"> but not limited to, every other year by the board of trustees.  </w:t>
      </w:r>
    </w:p>
    <w:p w14:paraId="72C840C3" w14:textId="77777777" w:rsidR="00881F27" w:rsidRPr="00145013" w:rsidRDefault="00881F27" w:rsidP="00AE34C7">
      <w:pPr>
        <w:jc w:val="center"/>
      </w:pPr>
    </w:p>
    <w:p w14:paraId="0769784C" w14:textId="77777777" w:rsidR="00881F27" w:rsidRDefault="00881F27" w:rsidP="00881F27">
      <w:r w:rsidRPr="00145013">
        <w:t>Prepared</w:t>
      </w:r>
      <w:r>
        <w:t xml:space="preserve"> by: Trustees of John G. McCullough Free Library</w:t>
      </w:r>
    </w:p>
    <w:p w14:paraId="7438AE09" w14:textId="77777777" w:rsidR="00881F27" w:rsidRDefault="00881F27" w:rsidP="00881F27"/>
    <w:p w14:paraId="3D79727A" w14:textId="734FD7EA" w:rsidR="00881F27" w:rsidRDefault="00881F27" w:rsidP="00881F27">
      <w:r>
        <w:t xml:space="preserve">Initiated:  </w:t>
      </w:r>
      <w:r w:rsidR="0085096B">
        <w:t>2/17/21</w:t>
      </w:r>
    </w:p>
    <w:p w14:paraId="772978AD" w14:textId="77777777" w:rsidR="00881F27" w:rsidRDefault="00881F27" w:rsidP="00881F27">
      <w:r>
        <w:t xml:space="preserve">Reviewed:  </w:t>
      </w:r>
    </w:p>
    <w:p w14:paraId="0D077432" w14:textId="77777777" w:rsidR="00881F27" w:rsidRDefault="00881F27" w:rsidP="00881F27">
      <w:r>
        <w:t>Revised:</w:t>
      </w:r>
      <w:r>
        <w:tab/>
      </w:r>
    </w:p>
    <w:p w14:paraId="720152A4" w14:textId="591B2C0F" w:rsidR="00200C39" w:rsidRDefault="00200C39" w:rsidP="00881F27">
      <w:pPr>
        <w:rPr>
          <w:b/>
        </w:rPr>
      </w:pPr>
    </w:p>
    <w:p w14:paraId="027625A0" w14:textId="74329EFF" w:rsidR="0085096B" w:rsidRDefault="0085096B" w:rsidP="00881F27">
      <w:pPr>
        <w:rPr>
          <w:b/>
        </w:rPr>
      </w:pPr>
      <w:r>
        <w:rPr>
          <w:b/>
        </w:rPr>
        <w:t xml:space="preserve">                                                                    2/17/21</w:t>
      </w:r>
    </w:p>
    <w:p w14:paraId="37CC4B6D" w14:textId="77777777" w:rsidR="00200C39" w:rsidRPr="00200C39" w:rsidRDefault="00200C39" w:rsidP="00881F27">
      <w:r w:rsidRPr="00200C39">
        <w:t>__________________________         ___________</w:t>
      </w:r>
    </w:p>
    <w:p w14:paraId="3376532A" w14:textId="77777777" w:rsidR="00200C39" w:rsidRDefault="00200C39" w:rsidP="00881F27">
      <w:r w:rsidRPr="00200C39">
        <w:t xml:space="preserve">Board of Trustees </w:t>
      </w:r>
      <w:r>
        <w:t>–</w:t>
      </w:r>
      <w:r w:rsidRPr="00200C39">
        <w:t xml:space="preserve"> Chair</w:t>
      </w:r>
      <w:r>
        <w:tab/>
      </w:r>
      <w:r>
        <w:tab/>
        <w:t>Date</w:t>
      </w:r>
    </w:p>
    <w:p w14:paraId="5D613F6F" w14:textId="77777777" w:rsidR="00200C39" w:rsidRDefault="00200C39" w:rsidP="00881F27"/>
    <w:p w14:paraId="76CB629B" w14:textId="77777777" w:rsidR="00200C39" w:rsidRDefault="00200C39" w:rsidP="00200C39">
      <w:pPr>
        <w:rPr>
          <w:b/>
        </w:rPr>
      </w:pPr>
    </w:p>
    <w:p w14:paraId="7392D9FA" w14:textId="77777777" w:rsidR="00200C39" w:rsidRPr="00200C39" w:rsidRDefault="00200C39" w:rsidP="00200C39">
      <w:r w:rsidRPr="00200C39">
        <w:t>__________________________         ___________</w:t>
      </w:r>
    </w:p>
    <w:p w14:paraId="63C14DD2" w14:textId="77777777" w:rsidR="00200C39" w:rsidRPr="00200C39" w:rsidRDefault="00200C39" w:rsidP="00881F27">
      <w:r>
        <w:t xml:space="preserve">Library Director </w:t>
      </w:r>
      <w:r>
        <w:tab/>
      </w:r>
      <w:r>
        <w:tab/>
      </w:r>
      <w:r>
        <w:tab/>
        <w:t>Dat</w:t>
      </w:r>
      <w:r w:rsidR="00FF4E66">
        <w:t>e</w:t>
      </w:r>
    </w:p>
    <w:sectPr w:rsidR="00200C39" w:rsidRPr="00200C39" w:rsidSect="00FF4E66">
      <w:headerReference w:type="default" r:id="rId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D8839" w14:textId="77777777" w:rsidR="009C0E83" w:rsidRDefault="009C0E83" w:rsidP="00AE34C7">
      <w:r>
        <w:separator/>
      </w:r>
    </w:p>
  </w:endnote>
  <w:endnote w:type="continuationSeparator" w:id="0">
    <w:p w14:paraId="163C6C36" w14:textId="77777777" w:rsidR="009C0E83" w:rsidRDefault="009C0E83" w:rsidP="00AE3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0516786"/>
      <w:docPartObj>
        <w:docPartGallery w:val="Page Numbers (Bottom of Page)"/>
        <w:docPartUnique/>
      </w:docPartObj>
    </w:sdtPr>
    <w:sdtEndPr>
      <w:rPr>
        <w:rStyle w:val="PageNumber"/>
      </w:rPr>
    </w:sdtEndPr>
    <w:sdtContent>
      <w:p w14:paraId="690B9C6D" w14:textId="77777777" w:rsidR="00AE34C7" w:rsidRDefault="00AE34C7" w:rsidP="008603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7CF821" w14:textId="77777777" w:rsidR="00AE34C7" w:rsidRDefault="00AE34C7" w:rsidP="00AE34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377243"/>
      <w:docPartObj>
        <w:docPartGallery w:val="Page Numbers (Bottom of Page)"/>
        <w:docPartUnique/>
      </w:docPartObj>
    </w:sdtPr>
    <w:sdtEndPr>
      <w:rPr>
        <w:rStyle w:val="PageNumber"/>
      </w:rPr>
    </w:sdtEndPr>
    <w:sdtContent>
      <w:p w14:paraId="6EC6F402" w14:textId="77777777" w:rsidR="00AE34C7" w:rsidRDefault="00AE34C7" w:rsidP="008603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8BE251" w14:textId="77777777" w:rsidR="00AE34C7" w:rsidRDefault="00AE34C7" w:rsidP="00AE34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C15C7" w14:textId="77777777" w:rsidR="009C0E83" w:rsidRDefault="009C0E83" w:rsidP="00AE34C7">
      <w:r>
        <w:separator/>
      </w:r>
    </w:p>
  </w:footnote>
  <w:footnote w:type="continuationSeparator" w:id="0">
    <w:p w14:paraId="391F83CD" w14:textId="77777777" w:rsidR="009C0E83" w:rsidRDefault="009C0E83" w:rsidP="00AE3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14D0" w14:textId="77777777" w:rsidR="00AE34C7" w:rsidRDefault="00AE34C7" w:rsidP="00AE34C7">
    <w:r>
      <w:t>John G. McCullough Free Library</w:t>
    </w:r>
  </w:p>
  <w:p w14:paraId="00515000" w14:textId="77777777" w:rsidR="00AE34C7" w:rsidRDefault="00AE34C7" w:rsidP="00AE34C7">
    <w:r>
      <w:t>North Bennington, Vermont</w:t>
    </w:r>
  </w:p>
  <w:p w14:paraId="4A76BAB5" w14:textId="77777777" w:rsidR="00AE34C7" w:rsidRPr="00F31344" w:rsidRDefault="00AE34C7" w:rsidP="00AE34C7">
    <w:pPr>
      <w:rPr>
        <w:b/>
        <w:i/>
      </w:rPr>
    </w:pPr>
    <w:r w:rsidRPr="00F31344">
      <w:rPr>
        <w:b/>
        <w:i/>
      </w:rPr>
      <w:t>Connect. Discover.</w:t>
    </w:r>
    <w:r>
      <w:rPr>
        <w:b/>
        <w:i/>
      </w:rPr>
      <w:t xml:space="preserve"> Create.</w:t>
    </w:r>
  </w:p>
  <w:p w14:paraId="47E5A020" w14:textId="77777777" w:rsidR="00AE34C7" w:rsidRDefault="00AE3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3529F"/>
    <w:multiLevelType w:val="hybridMultilevel"/>
    <w:tmpl w:val="6B20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2642A"/>
    <w:multiLevelType w:val="hybridMultilevel"/>
    <w:tmpl w:val="E032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6D67C3"/>
    <w:multiLevelType w:val="hybridMultilevel"/>
    <w:tmpl w:val="503C5C16"/>
    <w:lvl w:ilvl="0" w:tplc="AD38D3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FB1A62"/>
    <w:multiLevelType w:val="hybridMultilevel"/>
    <w:tmpl w:val="AD1E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E13964"/>
    <w:multiLevelType w:val="hybridMultilevel"/>
    <w:tmpl w:val="13E0DA6C"/>
    <w:lvl w:ilvl="0" w:tplc="43FEEE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8568FB"/>
    <w:multiLevelType w:val="hybridMultilevel"/>
    <w:tmpl w:val="5E3C7CF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7B2C0D7C"/>
    <w:multiLevelType w:val="hybridMultilevel"/>
    <w:tmpl w:val="A5D4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4C7"/>
    <w:rsid w:val="00024192"/>
    <w:rsid w:val="000B2AD1"/>
    <w:rsid w:val="000B30E5"/>
    <w:rsid w:val="000C2641"/>
    <w:rsid w:val="000C6242"/>
    <w:rsid w:val="00145013"/>
    <w:rsid w:val="00190190"/>
    <w:rsid w:val="001A521F"/>
    <w:rsid w:val="00200C39"/>
    <w:rsid w:val="0031480E"/>
    <w:rsid w:val="0039658A"/>
    <w:rsid w:val="003973B7"/>
    <w:rsid w:val="003A66E5"/>
    <w:rsid w:val="003B79F0"/>
    <w:rsid w:val="003E61FD"/>
    <w:rsid w:val="003F488A"/>
    <w:rsid w:val="00414BD4"/>
    <w:rsid w:val="00552DFA"/>
    <w:rsid w:val="005A1C0D"/>
    <w:rsid w:val="005B3F14"/>
    <w:rsid w:val="005B498E"/>
    <w:rsid w:val="005F4CC2"/>
    <w:rsid w:val="00660281"/>
    <w:rsid w:val="006A44A6"/>
    <w:rsid w:val="006C3D65"/>
    <w:rsid w:val="00736489"/>
    <w:rsid w:val="0075455C"/>
    <w:rsid w:val="00756774"/>
    <w:rsid w:val="00756DD9"/>
    <w:rsid w:val="007678EC"/>
    <w:rsid w:val="007910D8"/>
    <w:rsid w:val="007A3052"/>
    <w:rsid w:val="0080428D"/>
    <w:rsid w:val="00814694"/>
    <w:rsid w:val="008249E9"/>
    <w:rsid w:val="0085096B"/>
    <w:rsid w:val="0085620E"/>
    <w:rsid w:val="00881F27"/>
    <w:rsid w:val="00886501"/>
    <w:rsid w:val="008965CE"/>
    <w:rsid w:val="008F669E"/>
    <w:rsid w:val="00902C48"/>
    <w:rsid w:val="009265A9"/>
    <w:rsid w:val="00926FAE"/>
    <w:rsid w:val="009C0E83"/>
    <w:rsid w:val="00A7293E"/>
    <w:rsid w:val="00A8539A"/>
    <w:rsid w:val="00AE34C7"/>
    <w:rsid w:val="00B14CB8"/>
    <w:rsid w:val="00B62D28"/>
    <w:rsid w:val="00B7280A"/>
    <w:rsid w:val="00BC2F97"/>
    <w:rsid w:val="00C037B9"/>
    <w:rsid w:val="00C46542"/>
    <w:rsid w:val="00CA0003"/>
    <w:rsid w:val="00CF1055"/>
    <w:rsid w:val="00D62A71"/>
    <w:rsid w:val="00D66E1B"/>
    <w:rsid w:val="00D86034"/>
    <w:rsid w:val="00DC1C4F"/>
    <w:rsid w:val="00DD5F18"/>
    <w:rsid w:val="00E35071"/>
    <w:rsid w:val="00E40CF8"/>
    <w:rsid w:val="00E951B2"/>
    <w:rsid w:val="00F0344D"/>
    <w:rsid w:val="00F055A8"/>
    <w:rsid w:val="00F54EFD"/>
    <w:rsid w:val="00FF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FB60C"/>
  <w15:chartTrackingRefBased/>
  <w15:docId w15:val="{8B6D3044-4DCC-1D4C-B695-DE46E588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4C7"/>
    <w:pPr>
      <w:tabs>
        <w:tab w:val="center" w:pos="4680"/>
        <w:tab w:val="right" w:pos="9360"/>
      </w:tabs>
    </w:pPr>
  </w:style>
  <w:style w:type="character" w:customStyle="1" w:styleId="HeaderChar">
    <w:name w:val="Header Char"/>
    <w:basedOn w:val="DefaultParagraphFont"/>
    <w:link w:val="Header"/>
    <w:uiPriority w:val="99"/>
    <w:rsid w:val="00AE34C7"/>
  </w:style>
  <w:style w:type="paragraph" w:styleId="Footer">
    <w:name w:val="footer"/>
    <w:basedOn w:val="Normal"/>
    <w:link w:val="FooterChar"/>
    <w:uiPriority w:val="99"/>
    <w:unhideWhenUsed/>
    <w:rsid w:val="00AE34C7"/>
    <w:pPr>
      <w:tabs>
        <w:tab w:val="center" w:pos="4680"/>
        <w:tab w:val="right" w:pos="9360"/>
      </w:tabs>
    </w:pPr>
  </w:style>
  <w:style w:type="character" w:customStyle="1" w:styleId="FooterChar">
    <w:name w:val="Footer Char"/>
    <w:basedOn w:val="DefaultParagraphFont"/>
    <w:link w:val="Footer"/>
    <w:uiPriority w:val="99"/>
    <w:rsid w:val="00AE34C7"/>
  </w:style>
  <w:style w:type="character" w:styleId="PageNumber">
    <w:name w:val="page number"/>
    <w:basedOn w:val="DefaultParagraphFont"/>
    <w:uiPriority w:val="99"/>
    <w:semiHidden/>
    <w:unhideWhenUsed/>
    <w:rsid w:val="00AE34C7"/>
  </w:style>
  <w:style w:type="paragraph" w:styleId="ListParagraph">
    <w:name w:val="List Paragraph"/>
    <w:basedOn w:val="Normal"/>
    <w:uiPriority w:val="34"/>
    <w:qFormat/>
    <w:rsid w:val="00C46542"/>
    <w:pPr>
      <w:ind w:left="720"/>
      <w:contextualSpacing/>
    </w:pPr>
  </w:style>
  <w:style w:type="character" w:styleId="Hyperlink">
    <w:name w:val="Hyperlink"/>
    <w:basedOn w:val="DefaultParagraphFont"/>
    <w:uiPriority w:val="99"/>
    <w:unhideWhenUsed/>
    <w:rsid w:val="00756DD9"/>
    <w:rPr>
      <w:color w:val="0563C1" w:themeColor="hyperlink"/>
      <w:u w:val="single"/>
    </w:rPr>
  </w:style>
  <w:style w:type="character" w:styleId="UnresolvedMention">
    <w:name w:val="Unresolved Mention"/>
    <w:basedOn w:val="DefaultParagraphFont"/>
    <w:uiPriority w:val="99"/>
    <w:semiHidden/>
    <w:unhideWhenUsed/>
    <w:rsid w:val="00756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55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cculloughboard@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Keenan, Lara</cp:lastModifiedBy>
  <cp:revision>2</cp:revision>
  <dcterms:created xsi:type="dcterms:W3CDTF">2021-05-26T12:26:00Z</dcterms:created>
  <dcterms:modified xsi:type="dcterms:W3CDTF">2021-05-26T12:26:00Z</dcterms:modified>
</cp:coreProperties>
</file>