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9BD7E" w14:textId="77777777" w:rsidR="005E4163" w:rsidRDefault="00ED60AD">
      <w:pPr>
        <w:spacing w:line="200" w:lineRule="atLeast"/>
        <w:ind w:left="18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B9297FE" wp14:editId="61DDBD65">
            <wp:extent cx="2246107" cy="2926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246107" cy="292607"/>
                    </a:xfrm>
                    <a:prstGeom prst="rect">
                      <a:avLst/>
                    </a:prstGeom>
                  </pic:spPr>
                </pic:pic>
              </a:graphicData>
            </a:graphic>
          </wp:inline>
        </w:drawing>
      </w:r>
    </w:p>
    <w:p w14:paraId="64F7698E" w14:textId="77777777" w:rsidR="005E4163" w:rsidRDefault="005E4163">
      <w:pPr>
        <w:spacing w:before="1"/>
        <w:rPr>
          <w:rFonts w:ascii="Times New Roman" w:eastAsia="Times New Roman" w:hAnsi="Times New Roman" w:cs="Times New Roman"/>
          <w:sz w:val="9"/>
          <w:szCs w:val="9"/>
        </w:rPr>
      </w:pPr>
    </w:p>
    <w:p w14:paraId="0299642D" w14:textId="77777777" w:rsidR="005E4163" w:rsidRDefault="003D2E12">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2B7A888" wp14:editId="2AC91EE8">
                <wp:extent cx="6872605" cy="14605"/>
                <wp:effectExtent l="8890" t="4445" r="508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2605" cy="14605"/>
                          <a:chOff x="0" y="0"/>
                          <a:chExt cx="10823" cy="23"/>
                        </a:xfrm>
                      </wpg:grpSpPr>
                      <wpg:grpSp>
                        <wpg:cNvPr id="4" name="Group 4"/>
                        <wpg:cNvGrpSpPr>
                          <a:grpSpLocks/>
                        </wpg:cNvGrpSpPr>
                        <wpg:grpSpPr bwMode="auto">
                          <a:xfrm>
                            <a:off x="11" y="11"/>
                            <a:ext cx="10800" cy="2"/>
                            <a:chOff x="11" y="11"/>
                            <a:chExt cx="10800" cy="2"/>
                          </a:xfrm>
                        </wpg:grpSpPr>
                        <wps:wsp>
                          <wps:cNvPr id="5" name="Freeform 5"/>
                          <wps:cNvSpPr>
                            <a:spLocks/>
                          </wps:cNvSpPr>
                          <wps:spPr bwMode="auto">
                            <a:xfrm>
                              <a:off x="11" y="11"/>
                              <a:ext cx="10800" cy="2"/>
                            </a:xfrm>
                            <a:custGeom>
                              <a:avLst/>
                              <a:gdLst>
                                <a:gd name="T0" fmla="+- 0 11 11"/>
                                <a:gd name="T1" fmla="*/ T0 w 10800"/>
                                <a:gd name="T2" fmla="+- 0 10811 11"/>
                                <a:gd name="T3" fmla="*/ T2 w 10800"/>
                              </a:gdLst>
                              <a:ahLst/>
                              <a:cxnLst>
                                <a:cxn ang="0">
                                  <a:pos x="T1" y="0"/>
                                </a:cxn>
                                <a:cxn ang="0">
                                  <a:pos x="T3" y="0"/>
                                </a:cxn>
                              </a:cxnLst>
                              <a:rect l="0" t="0" r="r" b="b"/>
                              <a:pathLst>
                                <a:path w="10800">
                                  <a:moveTo>
                                    <a:pt x="0" y="0"/>
                                  </a:moveTo>
                                  <a:lnTo>
                                    <a:pt x="108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E1170E" id="Group 3" o:spid="_x0000_s1026" style="width:541.15pt;height:1.15pt;mso-position-horizontal-relative:char;mso-position-vertical-relative:line" coordsize="1082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">
                <v:group id="Group 4" o:spid="_x0000_s1027" style="position:absolute;left:11;top:11;width:10800;height:2" coordorigin="11,1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28" style="position:absolute;left:11;top:1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" path="m,l10800,e" filled="f" strokeweight="1.12pt">
                    <v:path arrowok="t" o:connecttype="custom" o:connectlocs="0,0;10800,0" o:connectangles="0,0"/>
                  </v:shape>
                </v:group>
                <w10:anchorlock/>
              </v:group>
            </w:pict>
          </mc:Fallback>
        </mc:AlternateContent>
      </w:r>
    </w:p>
    <w:p w14:paraId="51A4C1ED" w14:textId="77777777" w:rsidR="005E4163" w:rsidRDefault="003D2E12">
      <w:pPr>
        <w:spacing w:before="123"/>
        <w:ind w:right="266"/>
        <w:jc w:val="right"/>
        <w:rPr>
          <w:rFonts w:ascii="Georgia" w:eastAsia="Georgia" w:hAnsi="Georgia" w:cs="Georgia"/>
          <w:sz w:val="18"/>
          <w:szCs w:val="18"/>
        </w:rPr>
      </w:pPr>
      <w:r>
        <w:rPr>
          <w:noProof/>
        </w:rPr>
        <mc:AlternateContent>
          <mc:Choice Requires="wps">
            <w:drawing>
              <wp:anchor distT="0" distB="0" distL="114300" distR="114300" simplePos="0" relativeHeight="1048" behindDoc="0" locked="0" layoutInCell="1" allowOverlap="1" wp14:anchorId="00B37849" wp14:editId="001A3F5F">
                <wp:simplePos x="0" y="0"/>
                <wp:positionH relativeFrom="page">
                  <wp:posOffset>434340</wp:posOffset>
                </wp:positionH>
                <wp:positionV relativeFrom="paragraph">
                  <wp:posOffset>-4445</wp:posOffset>
                </wp:positionV>
                <wp:extent cx="3614420" cy="6642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111"/>
                              <w:gridCol w:w="1201"/>
                              <w:gridCol w:w="1379"/>
                            </w:tblGrid>
                            <w:tr w:rsidR="005E4163" w14:paraId="71BD6F6D" w14:textId="77777777">
                              <w:trPr>
                                <w:trHeight w:hRule="exact" w:val="353"/>
                              </w:trPr>
                              <w:tc>
                                <w:tcPr>
                                  <w:tcW w:w="3111" w:type="dxa"/>
                                  <w:tcBorders>
                                    <w:top w:val="single" w:sz="16" w:space="0" w:color="000000"/>
                                    <w:left w:val="nil"/>
                                    <w:bottom w:val="nil"/>
                                    <w:right w:val="nil"/>
                                  </w:tcBorders>
                                </w:tcPr>
                                <w:p w14:paraId="695A93AA" w14:textId="77777777" w:rsidR="005E4163" w:rsidRDefault="00ED60AD">
                                  <w:pPr>
                                    <w:pStyle w:val="TableParagraph"/>
                                    <w:spacing w:before="140" w:line="203" w:lineRule="exact"/>
                                    <w:ind w:left="180"/>
                                    <w:rPr>
                                      <w:rFonts w:ascii="Georgia" w:eastAsia="Georgia" w:hAnsi="Georgia" w:cs="Georgia"/>
                                      <w:sz w:val="18"/>
                                      <w:szCs w:val="18"/>
                                    </w:rPr>
                                  </w:pPr>
                                  <w:r>
                                    <w:rPr>
                                      <w:rFonts w:ascii="Georgia"/>
                                      <w:b/>
                                      <w:sz w:val="18"/>
                                    </w:rPr>
                                    <w:t xml:space="preserve">State </w:t>
                                  </w:r>
                                  <w:r>
                                    <w:rPr>
                                      <w:rFonts w:ascii="Georgia"/>
                                      <w:b/>
                                      <w:spacing w:val="-1"/>
                                      <w:sz w:val="18"/>
                                    </w:rPr>
                                    <w:t>of</w:t>
                                  </w:r>
                                  <w:r>
                                    <w:rPr>
                                      <w:rFonts w:ascii="Georgia"/>
                                      <w:b/>
                                      <w:spacing w:val="-3"/>
                                      <w:sz w:val="18"/>
                                    </w:rPr>
                                    <w:t xml:space="preserve"> </w:t>
                                  </w:r>
                                  <w:r>
                                    <w:rPr>
                                      <w:rFonts w:ascii="Georgia"/>
                                      <w:b/>
                                      <w:spacing w:val="-2"/>
                                      <w:sz w:val="18"/>
                                    </w:rPr>
                                    <w:t>Vermont</w:t>
                                  </w:r>
                                </w:p>
                              </w:tc>
                              <w:tc>
                                <w:tcPr>
                                  <w:tcW w:w="2580" w:type="dxa"/>
                                  <w:gridSpan w:val="2"/>
                                  <w:tcBorders>
                                    <w:top w:val="single" w:sz="16" w:space="0" w:color="000000"/>
                                    <w:left w:val="nil"/>
                                    <w:bottom w:val="nil"/>
                                    <w:right w:val="nil"/>
                                  </w:tcBorders>
                                </w:tcPr>
                                <w:p w14:paraId="52DFE0BC" w14:textId="77777777" w:rsidR="005E4163" w:rsidRDefault="005E4163"/>
                              </w:tc>
                            </w:tr>
                            <w:tr w:rsidR="005E4163" w14:paraId="28290D72" w14:textId="77777777">
                              <w:trPr>
                                <w:trHeight w:hRule="exact" w:val="400"/>
                              </w:trPr>
                              <w:tc>
                                <w:tcPr>
                                  <w:tcW w:w="3111" w:type="dxa"/>
                                  <w:tcBorders>
                                    <w:top w:val="nil"/>
                                    <w:left w:val="nil"/>
                                    <w:bottom w:val="nil"/>
                                    <w:right w:val="nil"/>
                                  </w:tcBorders>
                                </w:tcPr>
                                <w:p w14:paraId="0B688E5B" w14:textId="77777777" w:rsidR="005E4163" w:rsidRDefault="00ED60AD">
                                  <w:pPr>
                                    <w:pStyle w:val="TableParagraph"/>
                                    <w:spacing w:line="187" w:lineRule="exact"/>
                                    <w:ind w:left="179"/>
                                    <w:rPr>
                                      <w:rFonts w:ascii="Georgia" w:eastAsia="Georgia" w:hAnsi="Georgia" w:cs="Georgia"/>
                                      <w:sz w:val="18"/>
                                      <w:szCs w:val="18"/>
                                    </w:rPr>
                                  </w:pPr>
                                  <w:r>
                                    <w:rPr>
                                      <w:rFonts w:ascii="Georgia"/>
                                      <w:b/>
                                      <w:spacing w:val="-2"/>
                                      <w:sz w:val="18"/>
                                    </w:rPr>
                                    <w:t>Department</w:t>
                                  </w:r>
                                  <w:r>
                                    <w:rPr>
                                      <w:rFonts w:ascii="Georgia"/>
                                      <w:b/>
                                      <w:spacing w:val="-1"/>
                                      <w:sz w:val="18"/>
                                    </w:rPr>
                                    <w:t xml:space="preserve"> of</w:t>
                                  </w:r>
                                  <w:r>
                                    <w:rPr>
                                      <w:rFonts w:ascii="Georgia"/>
                                      <w:b/>
                                      <w:spacing w:val="-3"/>
                                      <w:sz w:val="18"/>
                                    </w:rPr>
                                    <w:t xml:space="preserve"> </w:t>
                                  </w:r>
                                  <w:r>
                                    <w:rPr>
                                      <w:rFonts w:ascii="Georgia"/>
                                      <w:b/>
                                      <w:spacing w:val="-2"/>
                                      <w:sz w:val="18"/>
                                    </w:rPr>
                                    <w:t>Libraries</w:t>
                                  </w:r>
                                </w:p>
                                <w:p w14:paraId="4529DFF2" w14:textId="654E6F9C" w:rsidR="005E4163" w:rsidRDefault="004848CF">
                                  <w:pPr>
                                    <w:pStyle w:val="TableParagraph"/>
                                    <w:spacing w:line="204" w:lineRule="exact"/>
                                    <w:ind w:left="179"/>
                                    <w:rPr>
                                      <w:rFonts w:ascii="Georgia" w:eastAsia="Georgia" w:hAnsi="Georgia" w:cs="Georgia"/>
                                      <w:sz w:val="18"/>
                                      <w:szCs w:val="18"/>
                                    </w:rPr>
                                  </w:pPr>
                                  <w:r>
                                    <w:rPr>
                                      <w:rFonts w:ascii="Georgia"/>
                                      <w:spacing w:val="-2"/>
                                      <w:sz w:val="18"/>
                                    </w:rPr>
                                    <w:t>60 Washington Street</w:t>
                                  </w:r>
                                </w:p>
                              </w:tc>
                              <w:tc>
                                <w:tcPr>
                                  <w:tcW w:w="1201" w:type="dxa"/>
                                  <w:tcBorders>
                                    <w:top w:val="nil"/>
                                    <w:left w:val="nil"/>
                                    <w:bottom w:val="nil"/>
                                    <w:right w:val="nil"/>
                                  </w:tcBorders>
                                </w:tcPr>
                                <w:p w14:paraId="6061EBCF" w14:textId="1BE0667D" w:rsidR="005E4163" w:rsidRDefault="005E4163">
                                  <w:pPr>
                                    <w:pStyle w:val="TableParagraph"/>
                                    <w:ind w:left="667"/>
                                    <w:rPr>
                                      <w:rFonts w:ascii="Georgia" w:eastAsia="Georgia" w:hAnsi="Georgia" w:cs="Georgia"/>
                                      <w:sz w:val="18"/>
                                      <w:szCs w:val="18"/>
                                    </w:rPr>
                                  </w:pPr>
                                </w:p>
                              </w:tc>
                              <w:tc>
                                <w:tcPr>
                                  <w:tcW w:w="1379" w:type="dxa"/>
                                  <w:tcBorders>
                                    <w:top w:val="nil"/>
                                    <w:left w:val="nil"/>
                                    <w:bottom w:val="nil"/>
                                    <w:right w:val="nil"/>
                                  </w:tcBorders>
                                </w:tcPr>
                                <w:p w14:paraId="49CF136D" w14:textId="41D4CD9A" w:rsidR="005E4163" w:rsidRDefault="005E4163">
                                  <w:pPr>
                                    <w:pStyle w:val="TableParagraph"/>
                                    <w:ind w:left="186"/>
                                    <w:rPr>
                                      <w:rFonts w:ascii="Georgia" w:eastAsia="Georgia" w:hAnsi="Georgia" w:cs="Georgia"/>
                                      <w:sz w:val="18"/>
                                      <w:szCs w:val="18"/>
                                    </w:rPr>
                                  </w:pPr>
                                </w:p>
                              </w:tc>
                            </w:tr>
                            <w:tr w:rsidR="005E4163" w14:paraId="5C81BBDB" w14:textId="77777777">
                              <w:trPr>
                                <w:trHeight w:hRule="exact" w:val="293"/>
                              </w:trPr>
                              <w:tc>
                                <w:tcPr>
                                  <w:tcW w:w="3111" w:type="dxa"/>
                                  <w:tcBorders>
                                    <w:top w:val="nil"/>
                                    <w:left w:val="nil"/>
                                    <w:bottom w:val="nil"/>
                                    <w:right w:val="nil"/>
                                  </w:tcBorders>
                                </w:tcPr>
                                <w:p w14:paraId="49F5A7E1" w14:textId="7AF08120" w:rsidR="005E4163" w:rsidRDefault="004848CF">
                                  <w:pPr>
                                    <w:pStyle w:val="TableParagraph"/>
                                    <w:spacing w:line="198" w:lineRule="exact"/>
                                    <w:ind w:left="178"/>
                                    <w:rPr>
                                      <w:rFonts w:ascii="Georgia" w:eastAsia="Georgia" w:hAnsi="Georgia" w:cs="Georgia"/>
                                      <w:sz w:val="18"/>
                                      <w:szCs w:val="18"/>
                                    </w:rPr>
                                  </w:pPr>
                                  <w:r>
                                    <w:rPr>
                                      <w:rFonts w:ascii="Georgia"/>
                                      <w:spacing w:val="-1"/>
                                      <w:sz w:val="18"/>
                                    </w:rPr>
                                    <w:t>Barre</w:t>
                                  </w:r>
                                  <w:r w:rsidR="00ED60AD">
                                    <w:rPr>
                                      <w:rFonts w:ascii="Georgia"/>
                                      <w:spacing w:val="-1"/>
                                      <w:sz w:val="18"/>
                                    </w:rPr>
                                    <w:t>,</w:t>
                                  </w:r>
                                  <w:r w:rsidR="00ED60AD">
                                    <w:rPr>
                                      <w:rFonts w:ascii="Georgia"/>
                                      <w:spacing w:val="-3"/>
                                      <w:sz w:val="18"/>
                                    </w:rPr>
                                    <w:t xml:space="preserve"> </w:t>
                                  </w:r>
                                  <w:r w:rsidR="00ED60AD">
                                    <w:rPr>
                                      <w:rFonts w:ascii="Georgia"/>
                                      <w:sz w:val="18"/>
                                    </w:rPr>
                                    <w:t xml:space="preserve">VT </w:t>
                                  </w:r>
                                  <w:r w:rsidR="00ED60AD">
                                    <w:rPr>
                                      <w:rFonts w:ascii="Georgia"/>
                                      <w:spacing w:val="2"/>
                                      <w:sz w:val="18"/>
                                    </w:rPr>
                                    <w:t xml:space="preserve"> </w:t>
                                  </w:r>
                                  <w:r>
                                    <w:rPr>
                                      <w:rFonts w:ascii="Georgia"/>
                                      <w:spacing w:val="-2"/>
                                      <w:sz w:val="18"/>
                                    </w:rPr>
                                    <w:t>05641</w:t>
                                  </w:r>
                                </w:p>
                              </w:tc>
                              <w:tc>
                                <w:tcPr>
                                  <w:tcW w:w="1201" w:type="dxa"/>
                                  <w:tcBorders>
                                    <w:top w:val="nil"/>
                                    <w:left w:val="nil"/>
                                    <w:bottom w:val="nil"/>
                                    <w:right w:val="nil"/>
                                  </w:tcBorders>
                                </w:tcPr>
                                <w:p w14:paraId="703637EE" w14:textId="55C100C7" w:rsidR="005E4163" w:rsidRDefault="005E4163">
                                  <w:pPr>
                                    <w:pStyle w:val="TableParagraph"/>
                                    <w:spacing w:line="198" w:lineRule="exact"/>
                                    <w:ind w:left="667"/>
                                    <w:rPr>
                                      <w:rFonts w:ascii="Georgia" w:eastAsia="Georgia" w:hAnsi="Georgia" w:cs="Georgia"/>
                                      <w:sz w:val="18"/>
                                      <w:szCs w:val="18"/>
                                    </w:rPr>
                                  </w:pPr>
                                </w:p>
                              </w:tc>
                              <w:tc>
                                <w:tcPr>
                                  <w:tcW w:w="1379" w:type="dxa"/>
                                  <w:tcBorders>
                                    <w:top w:val="nil"/>
                                    <w:left w:val="nil"/>
                                    <w:bottom w:val="nil"/>
                                    <w:right w:val="nil"/>
                                  </w:tcBorders>
                                </w:tcPr>
                                <w:p w14:paraId="6B0C9374" w14:textId="721CCBBD" w:rsidR="005E4163" w:rsidRDefault="005E4163">
                                  <w:pPr>
                                    <w:pStyle w:val="TableParagraph"/>
                                    <w:spacing w:line="198" w:lineRule="exact"/>
                                    <w:ind w:left="186"/>
                                    <w:rPr>
                                      <w:rFonts w:ascii="Georgia" w:eastAsia="Georgia" w:hAnsi="Georgia" w:cs="Georgia"/>
                                      <w:sz w:val="18"/>
                                      <w:szCs w:val="18"/>
                                    </w:rPr>
                                  </w:pPr>
                                </w:p>
                              </w:tc>
                            </w:tr>
                          </w:tbl>
                          <w:p w14:paraId="78109DFE" w14:textId="77777777" w:rsidR="005E4163" w:rsidRDefault="005E41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7849" id="_x0000_t202" coordsize="21600,21600" o:spt="202" path="m,l,21600r21600,l21600,xe">
                <v:stroke joinstyle="miter"/>
                <v:path gradientshapeok="t" o:connecttype="rect"/>
              </v:shapetype>
              <v:shape id="Text Box 2" o:spid="_x0000_s1026" type="#_x0000_t202" style="position:absolute;left:0;text-align:left;margin-left:34.2pt;margin-top:-.35pt;width:284.6pt;height:52.3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111"/>
                        <w:gridCol w:w="1201"/>
                        <w:gridCol w:w="1379"/>
                      </w:tblGrid>
                      <w:tr w:rsidR="005E4163" w14:paraId="71BD6F6D" w14:textId="77777777">
                        <w:trPr>
                          <w:trHeight w:hRule="exact" w:val="353"/>
                        </w:trPr>
                        <w:tc>
                          <w:tcPr>
                            <w:tcW w:w="3111" w:type="dxa"/>
                            <w:tcBorders>
                              <w:top w:val="single" w:sz="16" w:space="0" w:color="000000"/>
                              <w:left w:val="nil"/>
                              <w:bottom w:val="nil"/>
                              <w:right w:val="nil"/>
                            </w:tcBorders>
                          </w:tcPr>
                          <w:p w14:paraId="695A93AA" w14:textId="77777777" w:rsidR="005E4163" w:rsidRDefault="00ED60AD">
                            <w:pPr>
                              <w:pStyle w:val="TableParagraph"/>
                              <w:spacing w:before="140" w:line="203" w:lineRule="exact"/>
                              <w:ind w:left="180"/>
                              <w:rPr>
                                <w:rFonts w:ascii="Georgia" w:eastAsia="Georgia" w:hAnsi="Georgia" w:cs="Georgia"/>
                                <w:sz w:val="18"/>
                                <w:szCs w:val="18"/>
                              </w:rPr>
                            </w:pPr>
                            <w:r>
                              <w:rPr>
                                <w:rFonts w:ascii="Georgia"/>
                                <w:b/>
                                <w:sz w:val="18"/>
                              </w:rPr>
                              <w:t xml:space="preserve">State </w:t>
                            </w:r>
                            <w:r>
                              <w:rPr>
                                <w:rFonts w:ascii="Georgia"/>
                                <w:b/>
                                <w:spacing w:val="-1"/>
                                <w:sz w:val="18"/>
                              </w:rPr>
                              <w:t>of</w:t>
                            </w:r>
                            <w:r>
                              <w:rPr>
                                <w:rFonts w:ascii="Georgia"/>
                                <w:b/>
                                <w:spacing w:val="-3"/>
                                <w:sz w:val="18"/>
                              </w:rPr>
                              <w:t xml:space="preserve"> </w:t>
                            </w:r>
                            <w:r>
                              <w:rPr>
                                <w:rFonts w:ascii="Georgia"/>
                                <w:b/>
                                <w:spacing w:val="-2"/>
                                <w:sz w:val="18"/>
                              </w:rPr>
                              <w:t>Vermont</w:t>
                            </w:r>
                          </w:p>
                        </w:tc>
                        <w:tc>
                          <w:tcPr>
                            <w:tcW w:w="2580" w:type="dxa"/>
                            <w:gridSpan w:val="2"/>
                            <w:tcBorders>
                              <w:top w:val="single" w:sz="16" w:space="0" w:color="000000"/>
                              <w:left w:val="nil"/>
                              <w:bottom w:val="nil"/>
                              <w:right w:val="nil"/>
                            </w:tcBorders>
                          </w:tcPr>
                          <w:p w14:paraId="52DFE0BC" w14:textId="77777777" w:rsidR="005E4163" w:rsidRDefault="005E4163"/>
                        </w:tc>
                      </w:tr>
                      <w:tr w:rsidR="005E4163" w14:paraId="28290D72" w14:textId="77777777">
                        <w:trPr>
                          <w:trHeight w:hRule="exact" w:val="400"/>
                        </w:trPr>
                        <w:tc>
                          <w:tcPr>
                            <w:tcW w:w="3111" w:type="dxa"/>
                            <w:tcBorders>
                              <w:top w:val="nil"/>
                              <w:left w:val="nil"/>
                              <w:bottom w:val="nil"/>
                              <w:right w:val="nil"/>
                            </w:tcBorders>
                          </w:tcPr>
                          <w:p w14:paraId="0B688E5B" w14:textId="77777777" w:rsidR="005E4163" w:rsidRDefault="00ED60AD">
                            <w:pPr>
                              <w:pStyle w:val="TableParagraph"/>
                              <w:spacing w:line="187" w:lineRule="exact"/>
                              <w:ind w:left="179"/>
                              <w:rPr>
                                <w:rFonts w:ascii="Georgia" w:eastAsia="Georgia" w:hAnsi="Georgia" w:cs="Georgia"/>
                                <w:sz w:val="18"/>
                                <w:szCs w:val="18"/>
                              </w:rPr>
                            </w:pPr>
                            <w:r>
                              <w:rPr>
                                <w:rFonts w:ascii="Georgia"/>
                                <w:b/>
                                <w:spacing w:val="-2"/>
                                <w:sz w:val="18"/>
                              </w:rPr>
                              <w:t>Department</w:t>
                            </w:r>
                            <w:r>
                              <w:rPr>
                                <w:rFonts w:ascii="Georgia"/>
                                <w:b/>
                                <w:spacing w:val="-1"/>
                                <w:sz w:val="18"/>
                              </w:rPr>
                              <w:t xml:space="preserve"> of</w:t>
                            </w:r>
                            <w:r>
                              <w:rPr>
                                <w:rFonts w:ascii="Georgia"/>
                                <w:b/>
                                <w:spacing w:val="-3"/>
                                <w:sz w:val="18"/>
                              </w:rPr>
                              <w:t xml:space="preserve"> </w:t>
                            </w:r>
                            <w:r>
                              <w:rPr>
                                <w:rFonts w:ascii="Georgia"/>
                                <w:b/>
                                <w:spacing w:val="-2"/>
                                <w:sz w:val="18"/>
                              </w:rPr>
                              <w:t>Libraries</w:t>
                            </w:r>
                          </w:p>
                          <w:p w14:paraId="4529DFF2" w14:textId="654E6F9C" w:rsidR="005E4163" w:rsidRDefault="004848CF">
                            <w:pPr>
                              <w:pStyle w:val="TableParagraph"/>
                              <w:spacing w:line="204" w:lineRule="exact"/>
                              <w:ind w:left="179"/>
                              <w:rPr>
                                <w:rFonts w:ascii="Georgia" w:eastAsia="Georgia" w:hAnsi="Georgia" w:cs="Georgia"/>
                                <w:sz w:val="18"/>
                                <w:szCs w:val="18"/>
                              </w:rPr>
                            </w:pPr>
                            <w:r>
                              <w:rPr>
                                <w:rFonts w:ascii="Georgia"/>
                                <w:spacing w:val="-2"/>
                                <w:sz w:val="18"/>
                              </w:rPr>
                              <w:t>60 Washington Street</w:t>
                            </w:r>
                          </w:p>
                        </w:tc>
                        <w:tc>
                          <w:tcPr>
                            <w:tcW w:w="1201" w:type="dxa"/>
                            <w:tcBorders>
                              <w:top w:val="nil"/>
                              <w:left w:val="nil"/>
                              <w:bottom w:val="nil"/>
                              <w:right w:val="nil"/>
                            </w:tcBorders>
                          </w:tcPr>
                          <w:p w14:paraId="6061EBCF" w14:textId="1BE0667D" w:rsidR="005E4163" w:rsidRDefault="005E4163">
                            <w:pPr>
                              <w:pStyle w:val="TableParagraph"/>
                              <w:ind w:left="667"/>
                              <w:rPr>
                                <w:rFonts w:ascii="Georgia" w:eastAsia="Georgia" w:hAnsi="Georgia" w:cs="Georgia"/>
                                <w:sz w:val="18"/>
                                <w:szCs w:val="18"/>
                              </w:rPr>
                            </w:pPr>
                          </w:p>
                        </w:tc>
                        <w:tc>
                          <w:tcPr>
                            <w:tcW w:w="1379" w:type="dxa"/>
                            <w:tcBorders>
                              <w:top w:val="nil"/>
                              <w:left w:val="nil"/>
                              <w:bottom w:val="nil"/>
                              <w:right w:val="nil"/>
                            </w:tcBorders>
                          </w:tcPr>
                          <w:p w14:paraId="49CF136D" w14:textId="41D4CD9A" w:rsidR="005E4163" w:rsidRDefault="005E4163">
                            <w:pPr>
                              <w:pStyle w:val="TableParagraph"/>
                              <w:ind w:left="186"/>
                              <w:rPr>
                                <w:rFonts w:ascii="Georgia" w:eastAsia="Georgia" w:hAnsi="Georgia" w:cs="Georgia"/>
                                <w:sz w:val="18"/>
                                <w:szCs w:val="18"/>
                              </w:rPr>
                            </w:pPr>
                          </w:p>
                        </w:tc>
                      </w:tr>
                      <w:tr w:rsidR="005E4163" w14:paraId="5C81BBDB" w14:textId="77777777">
                        <w:trPr>
                          <w:trHeight w:hRule="exact" w:val="293"/>
                        </w:trPr>
                        <w:tc>
                          <w:tcPr>
                            <w:tcW w:w="3111" w:type="dxa"/>
                            <w:tcBorders>
                              <w:top w:val="nil"/>
                              <w:left w:val="nil"/>
                              <w:bottom w:val="nil"/>
                              <w:right w:val="nil"/>
                            </w:tcBorders>
                          </w:tcPr>
                          <w:p w14:paraId="49F5A7E1" w14:textId="7AF08120" w:rsidR="005E4163" w:rsidRDefault="004848CF">
                            <w:pPr>
                              <w:pStyle w:val="TableParagraph"/>
                              <w:spacing w:line="198" w:lineRule="exact"/>
                              <w:ind w:left="178"/>
                              <w:rPr>
                                <w:rFonts w:ascii="Georgia" w:eastAsia="Georgia" w:hAnsi="Georgia" w:cs="Georgia"/>
                                <w:sz w:val="18"/>
                                <w:szCs w:val="18"/>
                              </w:rPr>
                            </w:pPr>
                            <w:r>
                              <w:rPr>
                                <w:rFonts w:ascii="Georgia"/>
                                <w:spacing w:val="-1"/>
                                <w:sz w:val="18"/>
                              </w:rPr>
                              <w:t>Barre</w:t>
                            </w:r>
                            <w:r w:rsidR="00ED60AD">
                              <w:rPr>
                                <w:rFonts w:ascii="Georgia"/>
                                <w:spacing w:val="-1"/>
                                <w:sz w:val="18"/>
                              </w:rPr>
                              <w:t>,</w:t>
                            </w:r>
                            <w:r w:rsidR="00ED60AD">
                              <w:rPr>
                                <w:rFonts w:ascii="Georgia"/>
                                <w:spacing w:val="-3"/>
                                <w:sz w:val="18"/>
                              </w:rPr>
                              <w:t xml:space="preserve"> </w:t>
                            </w:r>
                            <w:r w:rsidR="00ED60AD">
                              <w:rPr>
                                <w:rFonts w:ascii="Georgia"/>
                                <w:sz w:val="18"/>
                              </w:rPr>
                              <w:t xml:space="preserve">VT </w:t>
                            </w:r>
                            <w:r w:rsidR="00ED60AD">
                              <w:rPr>
                                <w:rFonts w:ascii="Georgia"/>
                                <w:spacing w:val="2"/>
                                <w:sz w:val="18"/>
                              </w:rPr>
                              <w:t xml:space="preserve"> </w:t>
                            </w:r>
                            <w:r>
                              <w:rPr>
                                <w:rFonts w:ascii="Georgia"/>
                                <w:spacing w:val="-2"/>
                                <w:sz w:val="18"/>
                              </w:rPr>
                              <w:t>05641</w:t>
                            </w:r>
                          </w:p>
                        </w:tc>
                        <w:tc>
                          <w:tcPr>
                            <w:tcW w:w="1201" w:type="dxa"/>
                            <w:tcBorders>
                              <w:top w:val="nil"/>
                              <w:left w:val="nil"/>
                              <w:bottom w:val="nil"/>
                              <w:right w:val="nil"/>
                            </w:tcBorders>
                          </w:tcPr>
                          <w:p w14:paraId="703637EE" w14:textId="55C100C7" w:rsidR="005E4163" w:rsidRDefault="005E4163">
                            <w:pPr>
                              <w:pStyle w:val="TableParagraph"/>
                              <w:spacing w:line="198" w:lineRule="exact"/>
                              <w:ind w:left="667"/>
                              <w:rPr>
                                <w:rFonts w:ascii="Georgia" w:eastAsia="Georgia" w:hAnsi="Georgia" w:cs="Georgia"/>
                                <w:sz w:val="18"/>
                                <w:szCs w:val="18"/>
                              </w:rPr>
                            </w:pPr>
                          </w:p>
                        </w:tc>
                        <w:tc>
                          <w:tcPr>
                            <w:tcW w:w="1379" w:type="dxa"/>
                            <w:tcBorders>
                              <w:top w:val="nil"/>
                              <w:left w:val="nil"/>
                              <w:bottom w:val="nil"/>
                              <w:right w:val="nil"/>
                            </w:tcBorders>
                          </w:tcPr>
                          <w:p w14:paraId="6B0C9374" w14:textId="721CCBBD" w:rsidR="005E4163" w:rsidRDefault="005E4163">
                            <w:pPr>
                              <w:pStyle w:val="TableParagraph"/>
                              <w:spacing w:line="198" w:lineRule="exact"/>
                              <w:ind w:left="186"/>
                              <w:rPr>
                                <w:rFonts w:ascii="Georgia" w:eastAsia="Georgia" w:hAnsi="Georgia" w:cs="Georgia"/>
                                <w:sz w:val="18"/>
                                <w:szCs w:val="18"/>
                              </w:rPr>
                            </w:pPr>
                          </w:p>
                        </w:tc>
                      </w:tr>
                    </w:tbl>
                    <w:p w14:paraId="78109DFE" w14:textId="77777777" w:rsidR="005E4163" w:rsidRDefault="005E4163"/>
                  </w:txbxContent>
                </v:textbox>
                <w10:wrap anchorx="page"/>
              </v:shape>
            </w:pict>
          </mc:Fallback>
        </mc:AlternateContent>
      </w:r>
      <w:r w:rsidR="00ED60AD">
        <w:rPr>
          <w:rFonts w:ascii="Georgia"/>
          <w:i/>
          <w:spacing w:val="-1"/>
          <w:sz w:val="18"/>
        </w:rPr>
        <w:t>Agency</w:t>
      </w:r>
      <w:r w:rsidR="00ED60AD">
        <w:rPr>
          <w:rFonts w:ascii="Georgia"/>
          <w:i/>
          <w:spacing w:val="-3"/>
          <w:sz w:val="18"/>
        </w:rPr>
        <w:t xml:space="preserve"> </w:t>
      </w:r>
      <w:r w:rsidR="00ED60AD">
        <w:rPr>
          <w:rFonts w:ascii="Georgia"/>
          <w:i/>
          <w:spacing w:val="-1"/>
          <w:sz w:val="18"/>
        </w:rPr>
        <w:t>of</w:t>
      </w:r>
      <w:r w:rsidR="00ED60AD">
        <w:rPr>
          <w:rFonts w:ascii="Georgia"/>
          <w:i/>
          <w:spacing w:val="-2"/>
          <w:sz w:val="18"/>
        </w:rPr>
        <w:t xml:space="preserve"> Administration</w:t>
      </w:r>
    </w:p>
    <w:p w14:paraId="38B0880D" w14:textId="77777777" w:rsidR="005E4163" w:rsidRDefault="005E4163">
      <w:pPr>
        <w:rPr>
          <w:rFonts w:ascii="Georgia" w:eastAsia="Georgia" w:hAnsi="Georgia" w:cs="Georgia"/>
          <w:i/>
          <w:sz w:val="20"/>
          <w:szCs w:val="20"/>
        </w:rPr>
      </w:pPr>
    </w:p>
    <w:p w14:paraId="18470E66" w14:textId="77777777" w:rsidR="001B0387" w:rsidRDefault="001B0387" w:rsidP="000B00E6">
      <w:pPr>
        <w:pStyle w:val="Heading1"/>
        <w:spacing w:before="184" w:line="275" w:lineRule="exact"/>
        <w:ind w:left="0" w:right="3509" w:firstLine="0"/>
        <w:rPr>
          <w:rFonts w:cs="Times New Roman"/>
          <w:spacing w:val="-2"/>
        </w:rPr>
      </w:pPr>
    </w:p>
    <w:p w14:paraId="6D11AB26" w14:textId="0A6CA3E1" w:rsidR="00E90673" w:rsidRDefault="00ED60AD" w:rsidP="00767AA2">
      <w:pPr>
        <w:pStyle w:val="Heading1"/>
        <w:spacing w:before="184" w:line="275" w:lineRule="exact"/>
        <w:ind w:left="3312" w:right="3312" w:firstLine="0"/>
        <w:jc w:val="center"/>
        <w:rPr>
          <w:rFonts w:cs="Times New Roman"/>
          <w:spacing w:val="-2"/>
        </w:rPr>
      </w:pPr>
      <w:r w:rsidRPr="001B7B6D">
        <w:rPr>
          <w:rFonts w:cs="Times New Roman"/>
          <w:spacing w:val="-2"/>
        </w:rPr>
        <w:t>VERMONT</w:t>
      </w:r>
      <w:r w:rsidRPr="001B7B6D">
        <w:rPr>
          <w:rFonts w:cs="Times New Roman"/>
          <w:spacing w:val="-1"/>
        </w:rPr>
        <w:t xml:space="preserve"> </w:t>
      </w:r>
      <w:r w:rsidRPr="001B7B6D">
        <w:rPr>
          <w:rFonts w:cs="Times New Roman"/>
          <w:spacing w:val="-2"/>
        </w:rPr>
        <w:t>BOARD</w:t>
      </w:r>
      <w:r w:rsidRPr="001B7B6D">
        <w:rPr>
          <w:rFonts w:cs="Times New Roman"/>
          <w:spacing w:val="-1"/>
        </w:rPr>
        <w:t xml:space="preserve"> </w:t>
      </w:r>
      <w:r w:rsidRPr="001B7B6D">
        <w:rPr>
          <w:rFonts w:cs="Times New Roman"/>
        </w:rPr>
        <w:t xml:space="preserve">OF </w:t>
      </w:r>
      <w:r w:rsidRPr="001B7B6D">
        <w:rPr>
          <w:rFonts w:cs="Times New Roman"/>
          <w:spacing w:val="-2"/>
        </w:rPr>
        <w:t>LIBRARIES</w:t>
      </w:r>
      <w:r w:rsidR="00E90673">
        <w:rPr>
          <w:rFonts w:cs="Times New Roman"/>
          <w:spacing w:val="-2"/>
        </w:rPr>
        <w:br/>
        <w:t>MINUTES</w:t>
      </w:r>
    </w:p>
    <w:p w14:paraId="1CBD089E" w14:textId="77777777" w:rsidR="004B6BA3" w:rsidRPr="004B6BA3" w:rsidRDefault="004B6BA3" w:rsidP="004B6BA3">
      <w:pPr>
        <w:jc w:val="center"/>
        <w:rPr>
          <w:rFonts w:ascii="Times New Roman" w:eastAsia="Calibri" w:hAnsi="Times New Roman" w:cs="Times New Roman"/>
          <w:b/>
          <w:sz w:val="24"/>
          <w:szCs w:val="24"/>
        </w:rPr>
      </w:pPr>
    </w:p>
    <w:p w14:paraId="5F8A8D7B" w14:textId="2C20F722" w:rsidR="00E64CA1" w:rsidRDefault="001831F5" w:rsidP="00767AA2">
      <w:pPr>
        <w:ind w:left="4410" w:right="4464" w:hanging="1"/>
        <w:jc w:val="center"/>
        <w:rPr>
          <w:rFonts w:ascii="Times New Roman" w:eastAsia="Times New Roman" w:hAnsi="Times New Roman" w:cs="Times New Roman"/>
          <w:b/>
          <w:bCs/>
          <w:spacing w:val="22"/>
          <w:sz w:val="24"/>
          <w:szCs w:val="24"/>
        </w:rPr>
      </w:pPr>
      <w:r>
        <w:rPr>
          <w:rFonts w:ascii="Times New Roman" w:eastAsia="Times New Roman" w:hAnsi="Times New Roman" w:cs="Times New Roman"/>
          <w:b/>
          <w:bCs/>
          <w:spacing w:val="-1"/>
          <w:sz w:val="24"/>
          <w:szCs w:val="24"/>
        </w:rPr>
        <w:t>July 13</w:t>
      </w:r>
      <w:r w:rsidR="003F0226">
        <w:rPr>
          <w:rFonts w:ascii="Times New Roman" w:eastAsia="Times New Roman" w:hAnsi="Times New Roman" w:cs="Times New Roman"/>
          <w:b/>
          <w:bCs/>
          <w:spacing w:val="-1"/>
          <w:sz w:val="24"/>
          <w:szCs w:val="24"/>
        </w:rPr>
        <w:t>, 2021</w:t>
      </w:r>
    </w:p>
    <w:p w14:paraId="3C56A49C" w14:textId="31342358" w:rsidR="005E4163" w:rsidRDefault="00E40B0A" w:rsidP="00E40B0A">
      <w:pPr>
        <w:ind w:left="4177" w:right="4140" w:hanging="1"/>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 </w:t>
      </w:r>
      <w:r w:rsidR="00F3261D">
        <w:rPr>
          <w:rFonts w:ascii="Times New Roman" w:eastAsia="Times New Roman" w:hAnsi="Times New Roman" w:cs="Times New Roman"/>
          <w:b/>
          <w:bCs/>
          <w:spacing w:val="-1"/>
          <w:sz w:val="24"/>
          <w:szCs w:val="24"/>
        </w:rPr>
        <w:t>10</w:t>
      </w:r>
      <w:r w:rsidR="00BC5442">
        <w:rPr>
          <w:rFonts w:ascii="Times New Roman" w:eastAsia="Times New Roman" w:hAnsi="Times New Roman" w:cs="Times New Roman"/>
          <w:b/>
          <w:bCs/>
          <w:spacing w:val="-1"/>
          <w:sz w:val="24"/>
          <w:szCs w:val="24"/>
        </w:rPr>
        <w:t>:00</w:t>
      </w:r>
      <w:r w:rsidR="00E64CA1">
        <w:rPr>
          <w:rFonts w:ascii="Times New Roman" w:eastAsia="Times New Roman" w:hAnsi="Times New Roman" w:cs="Times New Roman"/>
          <w:b/>
          <w:bCs/>
          <w:spacing w:val="-1"/>
          <w:sz w:val="24"/>
          <w:szCs w:val="24"/>
        </w:rPr>
        <w:t xml:space="preserve"> </w:t>
      </w:r>
      <w:r w:rsidR="00F3261D">
        <w:rPr>
          <w:rFonts w:ascii="Times New Roman" w:eastAsia="Times New Roman" w:hAnsi="Times New Roman" w:cs="Times New Roman"/>
          <w:b/>
          <w:bCs/>
          <w:spacing w:val="-1"/>
          <w:sz w:val="24"/>
          <w:szCs w:val="24"/>
        </w:rPr>
        <w:t>a</w:t>
      </w:r>
      <w:r w:rsidR="00C33FC6">
        <w:rPr>
          <w:rFonts w:ascii="Times New Roman" w:eastAsia="Times New Roman" w:hAnsi="Times New Roman" w:cs="Times New Roman"/>
          <w:b/>
          <w:bCs/>
          <w:spacing w:val="-1"/>
          <w:sz w:val="24"/>
          <w:szCs w:val="24"/>
        </w:rPr>
        <w:t xml:space="preserve">.m. – </w:t>
      </w:r>
      <w:r w:rsidR="00F3261D">
        <w:rPr>
          <w:rFonts w:ascii="Times New Roman" w:eastAsia="Times New Roman" w:hAnsi="Times New Roman" w:cs="Times New Roman"/>
          <w:b/>
          <w:bCs/>
          <w:spacing w:val="-1"/>
          <w:sz w:val="24"/>
          <w:szCs w:val="24"/>
        </w:rPr>
        <w:t>12</w:t>
      </w:r>
      <w:r w:rsidR="00C33FC6">
        <w:rPr>
          <w:rFonts w:ascii="Times New Roman" w:eastAsia="Times New Roman" w:hAnsi="Times New Roman" w:cs="Times New Roman"/>
          <w:b/>
          <w:bCs/>
          <w:spacing w:val="-1"/>
          <w:sz w:val="24"/>
          <w:szCs w:val="24"/>
        </w:rPr>
        <w:t>:</w:t>
      </w:r>
      <w:r w:rsidR="00455DE7">
        <w:rPr>
          <w:rFonts w:ascii="Times New Roman" w:eastAsia="Times New Roman" w:hAnsi="Times New Roman" w:cs="Times New Roman"/>
          <w:b/>
          <w:bCs/>
          <w:spacing w:val="-1"/>
          <w:sz w:val="24"/>
          <w:szCs w:val="24"/>
        </w:rPr>
        <w:t>00</w:t>
      </w:r>
      <w:r>
        <w:rPr>
          <w:rFonts w:ascii="Times New Roman" w:eastAsia="Times New Roman" w:hAnsi="Times New Roman" w:cs="Times New Roman"/>
          <w:b/>
          <w:bCs/>
          <w:spacing w:val="-1"/>
          <w:sz w:val="24"/>
          <w:szCs w:val="24"/>
        </w:rPr>
        <w:t xml:space="preserve"> </w:t>
      </w:r>
      <w:r w:rsidR="00DC74CC">
        <w:rPr>
          <w:rFonts w:ascii="Times New Roman" w:eastAsia="Times New Roman" w:hAnsi="Times New Roman" w:cs="Times New Roman"/>
          <w:b/>
          <w:bCs/>
          <w:spacing w:val="-1"/>
          <w:sz w:val="24"/>
          <w:szCs w:val="24"/>
        </w:rPr>
        <w:t>p</w:t>
      </w:r>
      <w:r w:rsidR="00C33FC6">
        <w:rPr>
          <w:rFonts w:ascii="Times New Roman" w:eastAsia="Times New Roman" w:hAnsi="Times New Roman" w:cs="Times New Roman"/>
          <w:b/>
          <w:bCs/>
          <w:spacing w:val="-1"/>
          <w:sz w:val="24"/>
          <w:szCs w:val="24"/>
        </w:rPr>
        <w:t>.</w:t>
      </w:r>
      <w:r w:rsidR="00DC74CC">
        <w:rPr>
          <w:rFonts w:ascii="Times New Roman" w:eastAsia="Times New Roman" w:hAnsi="Times New Roman" w:cs="Times New Roman"/>
          <w:b/>
          <w:bCs/>
          <w:spacing w:val="-1"/>
          <w:sz w:val="24"/>
          <w:szCs w:val="24"/>
        </w:rPr>
        <w:t>m</w:t>
      </w:r>
      <w:r w:rsidR="00C33FC6">
        <w:rPr>
          <w:rFonts w:ascii="Times New Roman" w:eastAsia="Times New Roman" w:hAnsi="Times New Roman" w:cs="Times New Roman"/>
          <w:b/>
          <w:bCs/>
          <w:spacing w:val="-1"/>
          <w:sz w:val="24"/>
          <w:szCs w:val="24"/>
        </w:rPr>
        <w:t>.</w:t>
      </w:r>
    </w:p>
    <w:p w14:paraId="12B5CA2C" w14:textId="5CADF21F" w:rsidR="00767AA2" w:rsidRDefault="00E40B0A" w:rsidP="00C33FC6">
      <w:pPr>
        <w:ind w:left="3870" w:right="3780" w:hanging="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Meeting</w:t>
      </w:r>
      <w:r w:rsidR="00791450" w:rsidRPr="00F3326E">
        <w:rPr>
          <w:rFonts w:ascii="Times New Roman" w:eastAsia="Times New Roman" w:hAnsi="Times New Roman" w:cs="Times New Roman"/>
          <w:b/>
          <w:bCs/>
          <w:sz w:val="28"/>
          <w:szCs w:val="28"/>
        </w:rPr>
        <w:t xml:space="preserve"> </w:t>
      </w:r>
      <w:r w:rsidR="00F3326E">
        <w:rPr>
          <w:rFonts w:ascii="Times New Roman" w:eastAsia="Times New Roman" w:hAnsi="Times New Roman" w:cs="Times New Roman"/>
          <w:b/>
          <w:bCs/>
          <w:sz w:val="28"/>
          <w:szCs w:val="28"/>
        </w:rPr>
        <w:t xml:space="preserve">conducted </w:t>
      </w:r>
      <w:r w:rsidR="00791450" w:rsidRPr="00F3326E">
        <w:rPr>
          <w:rFonts w:ascii="Times New Roman" w:eastAsia="Times New Roman" w:hAnsi="Times New Roman" w:cs="Times New Roman"/>
          <w:b/>
          <w:bCs/>
          <w:sz w:val="28"/>
          <w:szCs w:val="28"/>
        </w:rPr>
        <w:t>Virtual</w:t>
      </w:r>
      <w:r w:rsidR="00C33FC6">
        <w:rPr>
          <w:rFonts w:ascii="Times New Roman" w:eastAsia="Times New Roman" w:hAnsi="Times New Roman" w:cs="Times New Roman"/>
          <w:b/>
          <w:bCs/>
          <w:sz w:val="28"/>
          <w:szCs w:val="28"/>
        </w:rPr>
        <w:t>ly via Microsoft Teams</w:t>
      </w:r>
      <w:r w:rsidR="003F0226">
        <w:rPr>
          <w:rFonts w:ascii="Times New Roman" w:eastAsia="Times New Roman" w:hAnsi="Times New Roman" w:cs="Times New Roman"/>
          <w:b/>
          <w:bCs/>
          <w:sz w:val="28"/>
          <w:szCs w:val="28"/>
        </w:rPr>
        <w:t xml:space="preserve"> &amp; In-Person at Department of Libraries, 60 Washington Street, Barre</w:t>
      </w:r>
    </w:p>
    <w:p w14:paraId="02C1BA1E" w14:textId="77777777" w:rsidR="005E4163" w:rsidRPr="004B737B" w:rsidRDefault="005E4163" w:rsidP="00C33FC6">
      <w:pPr>
        <w:pStyle w:val="BodyText"/>
        <w:ind w:left="0" w:right="3996"/>
        <w:rPr>
          <w:rFonts w:cs="Times New Roman"/>
          <w:spacing w:val="23"/>
        </w:rPr>
      </w:pPr>
    </w:p>
    <w:p w14:paraId="5D0DBCCE" w14:textId="634DB4F3" w:rsidR="005E4163" w:rsidRDefault="00E40B0A" w:rsidP="009B1002">
      <w:pPr>
        <w:ind w:right="2520"/>
        <w:rPr>
          <w:rFonts w:ascii="Times New Roman" w:hAnsi="Times New Roman" w:cs="Times New Roman"/>
          <w:bCs/>
          <w:spacing w:val="-2"/>
          <w:sz w:val="24"/>
          <w:szCs w:val="24"/>
        </w:rPr>
      </w:pPr>
      <w:r>
        <w:rPr>
          <w:rFonts w:ascii="Times New Roman" w:hAnsi="Times New Roman" w:cs="Times New Roman"/>
          <w:b/>
          <w:spacing w:val="-2"/>
          <w:sz w:val="24"/>
          <w:szCs w:val="24"/>
        </w:rPr>
        <w:t xml:space="preserve">In Attendance:  </w:t>
      </w:r>
      <w:r w:rsidRPr="00D42329">
        <w:rPr>
          <w:rFonts w:ascii="Times New Roman" w:hAnsi="Times New Roman" w:cs="Times New Roman"/>
          <w:bCs/>
          <w:spacing w:val="-2"/>
          <w:sz w:val="24"/>
          <w:szCs w:val="24"/>
        </w:rPr>
        <w:t>Bruce Post</w:t>
      </w:r>
      <w:r w:rsidR="00BC5257">
        <w:rPr>
          <w:rFonts w:ascii="Times New Roman" w:hAnsi="Times New Roman" w:cs="Times New Roman"/>
          <w:bCs/>
          <w:spacing w:val="-2"/>
          <w:sz w:val="24"/>
          <w:szCs w:val="24"/>
        </w:rPr>
        <w:t xml:space="preserve"> (Chair)</w:t>
      </w:r>
      <w:r w:rsidRPr="00D42329">
        <w:rPr>
          <w:rFonts w:ascii="Times New Roman" w:hAnsi="Times New Roman" w:cs="Times New Roman"/>
          <w:bCs/>
          <w:spacing w:val="-2"/>
          <w:sz w:val="24"/>
          <w:szCs w:val="24"/>
        </w:rPr>
        <w:t>, Deborah Granquist</w:t>
      </w:r>
      <w:r w:rsidR="00BC5257">
        <w:rPr>
          <w:rFonts w:ascii="Times New Roman" w:hAnsi="Times New Roman" w:cs="Times New Roman"/>
          <w:bCs/>
          <w:spacing w:val="-2"/>
          <w:sz w:val="24"/>
          <w:szCs w:val="24"/>
        </w:rPr>
        <w:t xml:space="preserve"> (</w:t>
      </w:r>
      <w:r w:rsidR="00F8031B">
        <w:rPr>
          <w:rFonts w:ascii="Times New Roman" w:hAnsi="Times New Roman" w:cs="Times New Roman"/>
          <w:bCs/>
          <w:spacing w:val="-2"/>
          <w:sz w:val="24"/>
          <w:szCs w:val="24"/>
        </w:rPr>
        <w:t>Vice Chair)</w:t>
      </w:r>
      <w:r w:rsidRPr="00D42329">
        <w:rPr>
          <w:rFonts w:ascii="Times New Roman" w:hAnsi="Times New Roman" w:cs="Times New Roman"/>
          <w:bCs/>
          <w:spacing w:val="-2"/>
          <w:sz w:val="24"/>
          <w:szCs w:val="24"/>
        </w:rPr>
        <w:t>, Tom Frank, Maxie Ewins, Linda Saarnijoki</w:t>
      </w:r>
      <w:r w:rsidR="003F0226">
        <w:rPr>
          <w:rFonts w:ascii="Times New Roman" w:hAnsi="Times New Roman" w:cs="Times New Roman"/>
          <w:bCs/>
          <w:spacing w:val="-2"/>
          <w:sz w:val="24"/>
          <w:szCs w:val="24"/>
        </w:rPr>
        <w:t>,</w:t>
      </w:r>
      <w:r w:rsidR="00206CF5">
        <w:rPr>
          <w:rFonts w:ascii="Times New Roman" w:hAnsi="Times New Roman" w:cs="Times New Roman"/>
          <w:bCs/>
          <w:spacing w:val="-2"/>
          <w:sz w:val="24"/>
          <w:szCs w:val="24"/>
        </w:rPr>
        <w:t xml:space="preserve"> </w:t>
      </w:r>
      <w:r w:rsidR="000C4462">
        <w:rPr>
          <w:rFonts w:ascii="Times New Roman" w:hAnsi="Times New Roman" w:cs="Times New Roman"/>
          <w:bCs/>
          <w:spacing w:val="-2"/>
          <w:sz w:val="24"/>
          <w:szCs w:val="24"/>
        </w:rPr>
        <w:t>Adriene Katz,</w:t>
      </w:r>
      <w:r w:rsidR="00774D5B">
        <w:rPr>
          <w:rFonts w:ascii="Times New Roman" w:hAnsi="Times New Roman" w:cs="Times New Roman"/>
          <w:bCs/>
          <w:spacing w:val="-2"/>
          <w:sz w:val="24"/>
          <w:szCs w:val="24"/>
        </w:rPr>
        <w:t xml:space="preserve"> </w:t>
      </w:r>
      <w:r w:rsidR="00206CF5">
        <w:rPr>
          <w:rFonts w:ascii="Times New Roman" w:hAnsi="Times New Roman" w:cs="Times New Roman"/>
          <w:bCs/>
          <w:spacing w:val="-2"/>
          <w:sz w:val="24"/>
          <w:szCs w:val="24"/>
        </w:rPr>
        <w:t>Jason Broughton (</w:t>
      </w:r>
      <w:r w:rsidR="00EB5CD4">
        <w:rPr>
          <w:rFonts w:ascii="Times New Roman" w:hAnsi="Times New Roman" w:cs="Times New Roman"/>
          <w:bCs/>
          <w:spacing w:val="-2"/>
          <w:sz w:val="24"/>
          <w:szCs w:val="24"/>
        </w:rPr>
        <w:t>Secretary)</w:t>
      </w:r>
    </w:p>
    <w:p w14:paraId="10536240" w14:textId="77777777" w:rsidR="004B6BA3" w:rsidRDefault="004B6BA3" w:rsidP="004B6BA3">
      <w:pPr>
        <w:pStyle w:val="Default"/>
        <w:ind w:left="720" w:hanging="720"/>
        <w:rPr>
          <w:rFonts w:ascii="Times New Roman" w:hAnsi="Times New Roman" w:cs="Times New Roman"/>
          <w:b/>
          <w:bCs/>
          <w:szCs w:val="23"/>
        </w:rPr>
      </w:pPr>
    </w:p>
    <w:p w14:paraId="7EC7AF5A" w14:textId="04954A2D" w:rsidR="00C60BE5" w:rsidRDefault="004B6BA3" w:rsidP="004B6BA3">
      <w:pPr>
        <w:pStyle w:val="Default"/>
        <w:ind w:left="720" w:hanging="720"/>
        <w:rPr>
          <w:rFonts w:ascii="Times New Roman" w:hAnsi="Times New Roman" w:cs="Times New Roman"/>
          <w:b/>
          <w:bCs/>
          <w:szCs w:val="23"/>
        </w:rPr>
      </w:pPr>
      <w:r w:rsidRPr="00206CF5">
        <w:rPr>
          <w:rFonts w:ascii="Times New Roman" w:hAnsi="Times New Roman" w:cs="Times New Roman"/>
          <w:b/>
          <w:bCs/>
          <w:szCs w:val="23"/>
        </w:rPr>
        <w:t xml:space="preserve">Others </w:t>
      </w:r>
      <w:r w:rsidR="00357525" w:rsidRPr="00206CF5">
        <w:rPr>
          <w:rFonts w:ascii="Times New Roman" w:hAnsi="Times New Roman" w:cs="Times New Roman"/>
          <w:b/>
          <w:bCs/>
          <w:szCs w:val="23"/>
        </w:rPr>
        <w:t>Present:</w:t>
      </w:r>
      <w:r w:rsidRPr="00206CF5">
        <w:rPr>
          <w:rFonts w:ascii="Times New Roman" w:hAnsi="Times New Roman" w:cs="Times New Roman"/>
          <w:b/>
          <w:bCs/>
          <w:szCs w:val="23"/>
        </w:rPr>
        <w:t xml:space="preserve"> </w:t>
      </w:r>
      <w:r w:rsidRPr="00206CF5">
        <w:rPr>
          <w:rFonts w:ascii="Times New Roman" w:hAnsi="Times New Roman" w:cs="Times New Roman"/>
          <w:szCs w:val="23"/>
        </w:rPr>
        <w:t>Cherie Yaeger (</w:t>
      </w:r>
      <w:r w:rsidR="009B1002" w:rsidRPr="00206CF5">
        <w:rPr>
          <w:rFonts w:ascii="Times New Roman" w:hAnsi="Times New Roman" w:cs="Times New Roman"/>
          <w:szCs w:val="23"/>
        </w:rPr>
        <w:t>VTLIB)</w:t>
      </w:r>
      <w:r w:rsidR="00206CF5">
        <w:rPr>
          <w:rFonts w:ascii="Times New Roman" w:hAnsi="Times New Roman" w:cs="Times New Roman"/>
          <w:szCs w:val="23"/>
        </w:rPr>
        <w:t>,</w:t>
      </w:r>
      <w:r w:rsidR="009B1002" w:rsidRPr="00206CF5">
        <w:rPr>
          <w:rFonts w:ascii="Times New Roman" w:hAnsi="Times New Roman" w:cs="Times New Roman"/>
          <w:szCs w:val="23"/>
        </w:rPr>
        <w:t xml:space="preserve"> </w:t>
      </w:r>
      <w:r w:rsidRPr="00206CF5">
        <w:rPr>
          <w:rFonts w:ascii="Times New Roman" w:hAnsi="Times New Roman" w:cs="Times New Roman"/>
          <w:szCs w:val="23"/>
        </w:rPr>
        <w:t>Janette Shaffer (</w:t>
      </w:r>
      <w:r w:rsidR="009B1002" w:rsidRPr="00206CF5">
        <w:rPr>
          <w:rFonts w:ascii="Times New Roman" w:hAnsi="Times New Roman" w:cs="Times New Roman"/>
          <w:szCs w:val="23"/>
        </w:rPr>
        <w:t>VTLIB</w:t>
      </w:r>
      <w:r w:rsidRPr="00206CF5">
        <w:rPr>
          <w:rFonts w:ascii="Times New Roman" w:hAnsi="Times New Roman" w:cs="Times New Roman"/>
          <w:szCs w:val="23"/>
        </w:rPr>
        <w:t>), Thomas McMurdo (</w:t>
      </w:r>
      <w:r w:rsidR="009B1002" w:rsidRPr="00206CF5">
        <w:rPr>
          <w:rFonts w:ascii="Times New Roman" w:hAnsi="Times New Roman" w:cs="Times New Roman"/>
          <w:szCs w:val="23"/>
        </w:rPr>
        <w:t>VTLIB)</w:t>
      </w:r>
      <w:r w:rsidR="00206CF5">
        <w:rPr>
          <w:rFonts w:ascii="Times New Roman" w:hAnsi="Times New Roman" w:cs="Times New Roman"/>
          <w:szCs w:val="23"/>
        </w:rPr>
        <w:t>,</w:t>
      </w:r>
      <w:r w:rsidR="009B1002" w:rsidRPr="00206CF5">
        <w:rPr>
          <w:rFonts w:ascii="Times New Roman" w:hAnsi="Times New Roman" w:cs="Times New Roman"/>
          <w:szCs w:val="23"/>
        </w:rPr>
        <w:t xml:space="preserve"> April Shaw (VTLIB), Josh</w:t>
      </w:r>
      <w:r w:rsidR="0033062C">
        <w:rPr>
          <w:rFonts w:ascii="Times New Roman" w:hAnsi="Times New Roman" w:cs="Times New Roman"/>
          <w:szCs w:val="23"/>
        </w:rPr>
        <w:t>ua</w:t>
      </w:r>
      <w:r w:rsidR="009B1002" w:rsidRPr="00206CF5">
        <w:rPr>
          <w:rFonts w:ascii="Times New Roman" w:hAnsi="Times New Roman" w:cs="Times New Roman"/>
          <w:szCs w:val="23"/>
        </w:rPr>
        <w:t xml:space="preserve"> Muse (VTLIB)</w:t>
      </w:r>
    </w:p>
    <w:p w14:paraId="125D2B58" w14:textId="77777777" w:rsidR="004B6BA3" w:rsidRDefault="004B6BA3" w:rsidP="004B6BA3">
      <w:pPr>
        <w:pStyle w:val="Default"/>
        <w:rPr>
          <w:rFonts w:ascii="Times New Roman" w:hAnsi="Times New Roman" w:cs="Times New Roman"/>
          <w:b/>
          <w:bCs/>
          <w:szCs w:val="23"/>
        </w:rPr>
      </w:pPr>
    </w:p>
    <w:p w14:paraId="1B54930B" w14:textId="59CD637B" w:rsidR="004B6BA3" w:rsidRDefault="004B6BA3" w:rsidP="004B6BA3">
      <w:pPr>
        <w:pStyle w:val="Default"/>
        <w:rPr>
          <w:rFonts w:ascii="Times New Roman" w:hAnsi="Times New Roman" w:cs="Times New Roman"/>
          <w:szCs w:val="23"/>
        </w:rPr>
      </w:pPr>
      <w:r>
        <w:rPr>
          <w:rFonts w:ascii="Times New Roman" w:hAnsi="Times New Roman" w:cs="Times New Roman"/>
          <w:b/>
          <w:bCs/>
          <w:szCs w:val="23"/>
        </w:rPr>
        <w:t xml:space="preserve">Call to Order: </w:t>
      </w:r>
      <w:r>
        <w:rPr>
          <w:rFonts w:ascii="Times New Roman" w:hAnsi="Times New Roman" w:cs="Times New Roman"/>
          <w:bCs/>
          <w:szCs w:val="23"/>
        </w:rPr>
        <w:t xml:space="preserve">Chair Bruce </w:t>
      </w:r>
      <w:r>
        <w:rPr>
          <w:rFonts w:ascii="Times New Roman" w:hAnsi="Times New Roman" w:cs="Times New Roman"/>
          <w:szCs w:val="23"/>
        </w:rPr>
        <w:t xml:space="preserve">Post called the meeting to order at </w:t>
      </w:r>
      <w:r w:rsidR="009D2269">
        <w:rPr>
          <w:rFonts w:ascii="Times New Roman" w:hAnsi="Times New Roman" w:cs="Times New Roman"/>
          <w:szCs w:val="23"/>
        </w:rPr>
        <w:t>10:</w:t>
      </w:r>
      <w:r w:rsidR="00206CF5">
        <w:rPr>
          <w:rFonts w:ascii="Times New Roman" w:hAnsi="Times New Roman" w:cs="Times New Roman"/>
          <w:szCs w:val="23"/>
        </w:rPr>
        <w:t>0</w:t>
      </w:r>
      <w:r w:rsidR="00455DE7">
        <w:rPr>
          <w:rFonts w:ascii="Times New Roman" w:hAnsi="Times New Roman" w:cs="Times New Roman"/>
          <w:szCs w:val="23"/>
        </w:rPr>
        <w:t>5</w:t>
      </w:r>
      <w:r w:rsidR="009D2269">
        <w:rPr>
          <w:rFonts w:ascii="Times New Roman" w:hAnsi="Times New Roman" w:cs="Times New Roman"/>
          <w:szCs w:val="23"/>
        </w:rPr>
        <w:t xml:space="preserve"> a.m.</w:t>
      </w:r>
    </w:p>
    <w:p w14:paraId="1699D471" w14:textId="77777777" w:rsidR="004B6BA3" w:rsidRDefault="004B6BA3" w:rsidP="004B6BA3">
      <w:pPr>
        <w:pStyle w:val="Default"/>
        <w:rPr>
          <w:rFonts w:ascii="Times New Roman" w:hAnsi="Times New Roman" w:cs="Times New Roman"/>
          <w:szCs w:val="23"/>
        </w:rPr>
      </w:pPr>
    </w:p>
    <w:p w14:paraId="0CB1C229" w14:textId="4BABA3E9" w:rsidR="004B6BA3" w:rsidRDefault="00021A4E" w:rsidP="00E40B0A">
      <w:pPr>
        <w:ind w:right="3479"/>
        <w:rPr>
          <w:rFonts w:ascii="Times New Roman" w:hAnsi="Times New Roman" w:cs="Times New Roman"/>
          <w:bCs/>
          <w:spacing w:val="-2"/>
          <w:sz w:val="24"/>
          <w:szCs w:val="24"/>
        </w:rPr>
      </w:pPr>
      <w:r>
        <w:rPr>
          <w:rFonts w:ascii="Times New Roman" w:hAnsi="Times New Roman" w:cs="Times New Roman"/>
          <w:b/>
          <w:spacing w:val="-2"/>
          <w:sz w:val="24"/>
          <w:szCs w:val="24"/>
        </w:rPr>
        <w:t xml:space="preserve">Public to be Heard: </w:t>
      </w:r>
    </w:p>
    <w:p w14:paraId="7C9F048A" w14:textId="40E3539E" w:rsidR="0086780B" w:rsidRDefault="00455DE7" w:rsidP="00E40B0A">
      <w:pPr>
        <w:ind w:right="3479"/>
        <w:rPr>
          <w:rFonts w:ascii="Times New Roman" w:hAnsi="Times New Roman" w:cs="Times New Roman"/>
          <w:bCs/>
          <w:spacing w:val="-2"/>
          <w:sz w:val="24"/>
          <w:szCs w:val="24"/>
        </w:rPr>
      </w:pPr>
      <w:r>
        <w:rPr>
          <w:rFonts w:ascii="Times New Roman" w:hAnsi="Times New Roman" w:cs="Times New Roman"/>
          <w:bCs/>
          <w:spacing w:val="-2"/>
          <w:sz w:val="24"/>
          <w:szCs w:val="24"/>
        </w:rPr>
        <w:t>No comments</w:t>
      </w:r>
    </w:p>
    <w:p w14:paraId="6C0B9A74" w14:textId="14314DFA" w:rsidR="00A44B3A" w:rsidRDefault="00A44B3A" w:rsidP="00E40B0A">
      <w:pPr>
        <w:ind w:right="3479"/>
        <w:rPr>
          <w:rFonts w:ascii="Times New Roman" w:hAnsi="Times New Roman" w:cs="Times New Roman"/>
          <w:bCs/>
          <w:spacing w:val="-2"/>
          <w:sz w:val="24"/>
          <w:szCs w:val="24"/>
        </w:rPr>
      </w:pPr>
    </w:p>
    <w:p w14:paraId="428930C9" w14:textId="3F3BFCC6" w:rsidR="00A44B3A" w:rsidRDefault="00A44B3A" w:rsidP="00A44B3A">
      <w:pPr>
        <w:rPr>
          <w:rFonts w:ascii="Times New Roman" w:hAnsi="Times New Roman" w:cs="Times New Roman"/>
          <w:bCs/>
          <w:spacing w:val="-2"/>
          <w:sz w:val="24"/>
          <w:szCs w:val="24"/>
        </w:rPr>
      </w:pPr>
      <w:r>
        <w:rPr>
          <w:rFonts w:ascii="Times New Roman" w:hAnsi="Times New Roman" w:cs="Times New Roman"/>
          <w:bCs/>
          <w:spacing w:val="-2"/>
          <w:sz w:val="24"/>
          <w:szCs w:val="24"/>
        </w:rPr>
        <w:t xml:space="preserve">Linda Saarnijoki asked about looking at draft meeting minutes from the previous meetings as it was not on the agenda.  Bruce Post said that the minutes could be reviewed during this meeting. However, Linda </w:t>
      </w:r>
      <w:r w:rsidR="000C4462">
        <w:rPr>
          <w:rFonts w:ascii="Times New Roman" w:hAnsi="Times New Roman" w:cs="Times New Roman"/>
          <w:bCs/>
          <w:spacing w:val="-2"/>
          <w:sz w:val="24"/>
          <w:szCs w:val="24"/>
        </w:rPr>
        <w:t>felt</w:t>
      </w:r>
      <w:r>
        <w:rPr>
          <w:rFonts w:ascii="Times New Roman" w:hAnsi="Times New Roman" w:cs="Times New Roman"/>
          <w:bCs/>
          <w:spacing w:val="-2"/>
          <w:sz w:val="24"/>
          <w:szCs w:val="24"/>
        </w:rPr>
        <w:t xml:space="preserve"> the board </w:t>
      </w:r>
      <w:r w:rsidR="00774D5B">
        <w:rPr>
          <w:rFonts w:ascii="Times New Roman" w:hAnsi="Times New Roman" w:cs="Times New Roman"/>
          <w:bCs/>
          <w:spacing w:val="-2"/>
          <w:sz w:val="24"/>
          <w:szCs w:val="24"/>
        </w:rPr>
        <w:t xml:space="preserve">needed </w:t>
      </w:r>
      <w:r w:rsidR="000C4462">
        <w:rPr>
          <w:rFonts w:ascii="Times New Roman" w:hAnsi="Times New Roman" w:cs="Times New Roman"/>
          <w:bCs/>
          <w:spacing w:val="-2"/>
          <w:sz w:val="24"/>
          <w:szCs w:val="24"/>
        </w:rPr>
        <w:t xml:space="preserve">more </w:t>
      </w:r>
      <w:r>
        <w:rPr>
          <w:rFonts w:ascii="Times New Roman" w:hAnsi="Times New Roman" w:cs="Times New Roman"/>
          <w:bCs/>
          <w:spacing w:val="-2"/>
          <w:sz w:val="24"/>
          <w:szCs w:val="24"/>
        </w:rPr>
        <w:t xml:space="preserve">time to read through all minutes. </w:t>
      </w:r>
      <w:r w:rsidR="000C4462">
        <w:rPr>
          <w:rFonts w:ascii="Times New Roman" w:hAnsi="Times New Roman" w:cs="Times New Roman"/>
          <w:bCs/>
          <w:spacing w:val="-2"/>
          <w:sz w:val="24"/>
          <w:szCs w:val="24"/>
        </w:rPr>
        <w:t>The</w:t>
      </w:r>
      <w:r>
        <w:rPr>
          <w:rFonts w:ascii="Times New Roman" w:hAnsi="Times New Roman" w:cs="Times New Roman"/>
          <w:bCs/>
          <w:spacing w:val="-2"/>
          <w:sz w:val="24"/>
          <w:szCs w:val="24"/>
        </w:rPr>
        <w:t xml:space="preserve"> review of draft meeting minutes would be placed on the October agenda.</w:t>
      </w:r>
    </w:p>
    <w:p w14:paraId="00458FC0" w14:textId="77777777" w:rsidR="00455DE7" w:rsidRDefault="00455DE7" w:rsidP="00E40B0A">
      <w:pPr>
        <w:ind w:right="3479"/>
        <w:rPr>
          <w:rFonts w:ascii="Times New Roman" w:hAnsi="Times New Roman" w:cs="Times New Roman"/>
          <w:bCs/>
          <w:spacing w:val="-2"/>
          <w:sz w:val="24"/>
          <w:szCs w:val="24"/>
        </w:rPr>
      </w:pPr>
    </w:p>
    <w:p w14:paraId="0FAB913D" w14:textId="074B775D" w:rsidR="00D82691" w:rsidRDefault="00A44B3A" w:rsidP="00D82691">
      <w:pPr>
        <w:rPr>
          <w:rFonts w:ascii="Times New Roman" w:hAnsi="Times New Roman" w:cs="Times New Roman"/>
          <w:b/>
          <w:bCs/>
          <w:sz w:val="24"/>
          <w:szCs w:val="24"/>
        </w:rPr>
      </w:pPr>
      <w:r>
        <w:rPr>
          <w:rFonts w:ascii="Times New Roman" w:hAnsi="Times New Roman" w:cs="Times New Roman"/>
          <w:b/>
          <w:bCs/>
          <w:sz w:val="24"/>
          <w:szCs w:val="24"/>
        </w:rPr>
        <w:t>State of Vermont Legislation</w:t>
      </w:r>
      <w:r w:rsidR="00D82691" w:rsidRPr="00D82691">
        <w:rPr>
          <w:rFonts w:ascii="Times New Roman" w:hAnsi="Times New Roman" w:cs="Times New Roman"/>
          <w:b/>
          <w:bCs/>
          <w:sz w:val="24"/>
          <w:szCs w:val="24"/>
        </w:rPr>
        <w:t>:</w:t>
      </w:r>
    </w:p>
    <w:p w14:paraId="468E0684" w14:textId="519CD3B0" w:rsidR="003F3F21" w:rsidRDefault="003F3F21" w:rsidP="00D82691">
      <w:pPr>
        <w:rPr>
          <w:rFonts w:ascii="Times New Roman" w:hAnsi="Times New Roman" w:cs="Times New Roman"/>
          <w:sz w:val="24"/>
          <w:szCs w:val="24"/>
        </w:rPr>
      </w:pPr>
    </w:p>
    <w:p w14:paraId="033BF22B" w14:textId="00D0415E" w:rsidR="002637AA" w:rsidRDefault="00A44B3A" w:rsidP="007F2158">
      <w:pPr>
        <w:rPr>
          <w:rFonts w:ascii="Times New Roman" w:hAnsi="Times New Roman" w:cs="Times New Roman"/>
          <w:sz w:val="24"/>
          <w:szCs w:val="24"/>
        </w:rPr>
      </w:pPr>
      <w:r>
        <w:rPr>
          <w:rFonts w:ascii="Times New Roman" w:hAnsi="Times New Roman" w:cs="Times New Roman"/>
          <w:sz w:val="24"/>
          <w:szCs w:val="24"/>
        </w:rPr>
        <w:t xml:space="preserve">Jason Broughton went over </w:t>
      </w:r>
      <w:r w:rsidR="000C4462">
        <w:rPr>
          <w:rFonts w:ascii="Times New Roman" w:hAnsi="Times New Roman" w:cs="Times New Roman"/>
          <w:sz w:val="24"/>
          <w:szCs w:val="24"/>
        </w:rPr>
        <w:t xml:space="preserve">legislation </w:t>
      </w:r>
      <w:r>
        <w:rPr>
          <w:rFonts w:ascii="Times New Roman" w:hAnsi="Times New Roman" w:cs="Times New Roman"/>
          <w:sz w:val="24"/>
          <w:szCs w:val="24"/>
        </w:rPr>
        <w:t xml:space="preserve">that passed in the Vermont State House this past legislative session.  Jason </w:t>
      </w:r>
      <w:r w:rsidR="00A455C1">
        <w:rPr>
          <w:rFonts w:ascii="Times New Roman" w:hAnsi="Times New Roman" w:cs="Times New Roman"/>
          <w:sz w:val="24"/>
          <w:szCs w:val="24"/>
        </w:rPr>
        <w:t xml:space="preserve">talked about </w:t>
      </w:r>
      <w:r w:rsidR="000C4462">
        <w:rPr>
          <w:rFonts w:ascii="Times New Roman" w:hAnsi="Times New Roman" w:cs="Times New Roman"/>
          <w:sz w:val="24"/>
          <w:szCs w:val="24"/>
        </w:rPr>
        <w:t>Act 66</w:t>
      </w:r>
      <w:r w:rsidR="00774D5B">
        <w:rPr>
          <w:rFonts w:ascii="Times New Roman" w:hAnsi="Times New Roman" w:cs="Times New Roman"/>
          <w:sz w:val="24"/>
          <w:szCs w:val="24"/>
        </w:rPr>
        <w:t>,</w:t>
      </w:r>
      <w:r w:rsidR="00A455C1">
        <w:rPr>
          <w:rFonts w:ascii="Times New Roman" w:hAnsi="Times New Roman" w:cs="Times New Roman"/>
          <w:sz w:val="24"/>
          <w:szCs w:val="24"/>
        </w:rPr>
        <w:t xml:space="preserve"> </w:t>
      </w:r>
      <w:r w:rsidR="00774D5B">
        <w:rPr>
          <w:rFonts w:ascii="Times New Roman" w:hAnsi="Times New Roman" w:cs="Times New Roman"/>
          <w:sz w:val="24"/>
          <w:szCs w:val="24"/>
        </w:rPr>
        <w:t xml:space="preserve">which </w:t>
      </w:r>
      <w:r w:rsidR="00A455C1">
        <w:rPr>
          <w:rFonts w:ascii="Times New Roman" w:hAnsi="Times New Roman" w:cs="Times New Roman"/>
          <w:sz w:val="24"/>
          <w:szCs w:val="24"/>
        </w:rPr>
        <w:t xml:space="preserve">created </w:t>
      </w:r>
      <w:r w:rsidR="00774D5B">
        <w:rPr>
          <w:rFonts w:ascii="Times New Roman" w:hAnsi="Times New Roman" w:cs="Times New Roman"/>
          <w:sz w:val="24"/>
          <w:szCs w:val="24"/>
        </w:rPr>
        <w:t xml:space="preserve">the new </w:t>
      </w:r>
      <w:r w:rsidR="00A455C1">
        <w:rPr>
          <w:rFonts w:ascii="Times New Roman" w:hAnsi="Times New Roman" w:cs="Times New Roman"/>
          <w:sz w:val="24"/>
          <w:szCs w:val="24"/>
        </w:rPr>
        <w:t xml:space="preserve">Library Working Group. Jason stated that they are currently working on getting the names of all members who will be a part of this working group. </w:t>
      </w:r>
      <w:r w:rsidR="00774D5B">
        <w:rPr>
          <w:rFonts w:ascii="Times New Roman" w:hAnsi="Times New Roman" w:cs="Times New Roman"/>
          <w:sz w:val="24"/>
          <w:szCs w:val="24"/>
        </w:rPr>
        <w:t xml:space="preserve">He </w:t>
      </w:r>
      <w:r w:rsidR="00A455C1">
        <w:rPr>
          <w:rFonts w:ascii="Times New Roman" w:hAnsi="Times New Roman" w:cs="Times New Roman"/>
          <w:sz w:val="24"/>
          <w:szCs w:val="24"/>
        </w:rPr>
        <w:t xml:space="preserve">also went over the different sections of </w:t>
      </w:r>
      <w:r w:rsidR="000C4462">
        <w:rPr>
          <w:rFonts w:ascii="Times New Roman" w:hAnsi="Times New Roman" w:cs="Times New Roman"/>
          <w:sz w:val="24"/>
          <w:szCs w:val="24"/>
        </w:rPr>
        <w:t xml:space="preserve">Act </w:t>
      </w:r>
      <w:r w:rsidR="00A455C1">
        <w:rPr>
          <w:rFonts w:ascii="Times New Roman" w:hAnsi="Times New Roman" w:cs="Times New Roman"/>
          <w:sz w:val="24"/>
          <w:szCs w:val="24"/>
        </w:rPr>
        <w:t>66 that the working group will work on in reference to Vermont libraries. Maxie Ewin</w:t>
      </w:r>
      <w:r w:rsidR="000C4462">
        <w:rPr>
          <w:rFonts w:ascii="Times New Roman" w:hAnsi="Times New Roman" w:cs="Times New Roman"/>
          <w:sz w:val="24"/>
          <w:szCs w:val="24"/>
        </w:rPr>
        <w:t>s</w:t>
      </w:r>
      <w:r w:rsidR="00A455C1">
        <w:rPr>
          <w:rFonts w:ascii="Times New Roman" w:hAnsi="Times New Roman" w:cs="Times New Roman"/>
          <w:sz w:val="24"/>
          <w:szCs w:val="24"/>
        </w:rPr>
        <w:t xml:space="preserve"> congratulated Jason and VTLIB staff for getting this working group </w:t>
      </w:r>
      <w:r w:rsidR="00774D5B">
        <w:rPr>
          <w:rFonts w:ascii="Times New Roman" w:hAnsi="Times New Roman" w:cs="Times New Roman"/>
          <w:sz w:val="24"/>
          <w:szCs w:val="24"/>
        </w:rPr>
        <w:t>created</w:t>
      </w:r>
      <w:r w:rsidR="00A455C1">
        <w:rPr>
          <w:rFonts w:ascii="Times New Roman" w:hAnsi="Times New Roman" w:cs="Times New Roman"/>
          <w:sz w:val="24"/>
          <w:szCs w:val="24"/>
        </w:rPr>
        <w:t xml:space="preserve">. Linda asked when the first meeting of the working group will take place.  Jason </w:t>
      </w:r>
      <w:r w:rsidR="00774D5B">
        <w:rPr>
          <w:rFonts w:ascii="Times New Roman" w:hAnsi="Times New Roman" w:cs="Times New Roman"/>
          <w:sz w:val="24"/>
          <w:szCs w:val="24"/>
        </w:rPr>
        <w:t xml:space="preserve">reported </w:t>
      </w:r>
      <w:r w:rsidR="00A455C1">
        <w:rPr>
          <w:rFonts w:ascii="Times New Roman" w:hAnsi="Times New Roman" w:cs="Times New Roman"/>
          <w:sz w:val="24"/>
          <w:szCs w:val="24"/>
        </w:rPr>
        <w:t xml:space="preserve">that the first meeting needs to occur </w:t>
      </w:r>
      <w:r w:rsidR="00774D5B">
        <w:rPr>
          <w:rFonts w:ascii="Times New Roman" w:hAnsi="Times New Roman" w:cs="Times New Roman"/>
          <w:sz w:val="24"/>
          <w:szCs w:val="24"/>
        </w:rPr>
        <w:t xml:space="preserve">within </w:t>
      </w:r>
      <w:r w:rsidR="00A455C1">
        <w:rPr>
          <w:rFonts w:ascii="Times New Roman" w:hAnsi="Times New Roman" w:cs="Times New Roman"/>
          <w:sz w:val="24"/>
          <w:szCs w:val="24"/>
        </w:rPr>
        <w:t xml:space="preserve">45 days after the bill was signed. The </w:t>
      </w:r>
      <w:r w:rsidR="00774D5B">
        <w:rPr>
          <w:rFonts w:ascii="Times New Roman" w:hAnsi="Times New Roman" w:cs="Times New Roman"/>
          <w:sz w:val="24"/>
          <w:szCs w:val="24"/>
        </w:rPr>
        <w:t xml:space="preserve">task for the </w:t>
      </w:r>
      <w:r w:rsidR="00A455C1">
        <w:rPr>
          <w:rFonts w:ascii="Times New Roman" w:hAnsi="Times New Roman" w:cs="Times New Roman"/>
          <w:sz w:val="24"/>
          <w:szCs w:val="24"/>
        </w:rPr>
        <w:t xml:space="preserve">first meeting will be to review the requirements of </w:t>
      </w:r>
      <w:r w:rsidR="00774D5B">
        <w:rPr>
          <w:rFonts w:ascii="Times New Roman" w:hAnsi="Times New Roman" w:cs="Times New Roman"/>
          <w:sz w:val="24"/>
          <w:szCs w:val="24"/>
        </w:rPr>
        <w:t xml:space="preserve">Act </w:t>
      </w:r>
      <w:r w:rsidR="00A455C1">
        <w:rPr>
          <w:rFonts w:ascii="Times New Roman" w:hAnsi="Times New Roman" w:cs="Times New Roman"/>
          <w:sz w:val="24"/>
          <w:szCs w:val="24"/>
        </w:rPr>
        <w:t>66. Deborah Granquist thinks this is the perfect time to take on this task. Conversation continued with questions from the board in reference to this legislation.</w:t>
      </w:r>
    </w:p>
    <w:p w14:paraId="2B5C3C2F" w14:textId="0C7DA05C" w:rsidR="00A455C1" w:rsidRDefault="00A455C1" w:rsidP="007F2158">
      <w:pPr>
        <w:rPr>
          <w:rFonts w:ascii="Times New Roman" w:hAnsi="Times New Roman" w:cs="Times New Roman"/>
          <w:sz w:val="24"/>
          <w:szCs w:val="24"/>
        </w:rPr>
      </w:pPr>
    </w:p>
    <w:p w14:paraId="4A7D8F43" w14:textId="05362C8B" w:rsidR="00A455C1" w:rsidRDefault="00A455C1" w:rsidP="007F2158">
      <w:pPr>
        <w:rPr>
          <w:rFonts w:ascii="Times New Roman" w:hAnsi="Times New Roman" w:cs="Times New Roman"/>
          <w:b/>
          <w:sz w:val="24"/>
          <w:szCs w:val="24"/>
        </w:rPr>
      </w:pPr>
      <w:r>
        <w:rPr>
          <w:rFonts w:ascii="Times New Roman" w:hAnsi="Times New Roman" w:cs="Times New Roman"/>
          <w:b/>
          <w:sz w:val="24"/>
          <w:szCs w:val="24"/>
        </w:rPr>
        <w:t>D</w:t>
      </w:r>
      <w:r w:rsidR="00916D8F">
        <w:rPr>
          <w:rFonts w:ascii="Times New Roman" w:hAnsi="Times New Roman" w:cs="Times New Roman"/>
          <w:b/>
          <w:sz w:val="24"/>
          <w:szCs w:val="24"/>
        </w:rPr>
        <w:t>i</w:t>
      </w:r>
      <w:r>
        <w:rPr>
          <w:rFonts w:ascii="Times New Roman" w:hAnsi="Times New Roman" w:cs="Times New Roman"/>
          <w:b/>
          <w:sz w:val="24"/>
          <w:szCs w:val="24"/>
        </w:rPr>
        <w:t xml:space="preserve">scussion </w:t>
      </w:r>
      <w:r w:rsidR="00455833">
        <w:rPr>
          <w:rFonts w:ascii="Times New Roman" w:hAnsi="Times New Roman" w:cs="Times New Roman"/>
          <w:b/>
          <w:sz w:val="24"/>
          <w:szCs w:val="24"/>
        </w:rPr>
        <w:t>–</w:t>
      </w:r>
      <w:r>
        <w:rPr>
          <w:rFonts w:ascii="Times New Roman" w:hAnsi="Times New Roman" w:cs="Times New Roman"/>
          <w:b/>
          <w:sz w:val="24"/>
          <w:szCs w:val="24"/>
        </w:rPr>
        <w:t xml:space="preserve"> </w:t>
      </w:r>
      <w:r w:rsidR="00455833">
        <w:rPr>
          <w:rFonts w:ascii="Times New Roman" w:hAnsi="Times New Roman" w:cs="Times New Roman"/>
          <w:b/>
          <w:sz w:val="24"/>
          <w:szCs w:val="24"/>
        </w:rPr>
        <w:t>Status Update on Public Libraries and COVID 19 impacts</w:t>
      </w:r>
      <w:r w:rsidR="000C4462">
        <w:rPr>
          <w:rFonts w:ascii="Times New Roman" w:hAnsi="Times New Roman" w:cs="Times New Roman"/>
          <w:b/>
          <w:sz w:val="24"/>
          <w:szCs w:val="24"/>
        </w:rPr>
        <w:t>:</w:t>
      </w:r>
    </w:p>
    <w:p w14:paraId="0A5776F0" w14:textId="77777777" w:rsidR="000C4462" w:rsidRDefault="000C4462" w:rsidP="007F2158">
      <w:pPr>
        <w:rPr>
          <w:rFonts w:ascii="Times New Roman" w:hAnsi="Times New Roman" w:cs="Times New Roman"/>
          <w:b/>
          <w:sz w:val="24"/>
          <w:szCs w:val="24"/>
        </w:rPr>
      </w:pPr>
    </w:p>
    <w:p w14:paraId="0AA4F580" w14:textId="04473EF9" w:rsidR="00564845" w:rsidRDefault="00455833" w:rsidP="007F2158">
      <w:pPr>
        <w:rPr>
          <w:rFonts w:ascii="Times New Roman" w:hAnsi="Times New Roman" w:cs="Times New Roman"/>
          <w:sz w:val="24"/>
          <w:szCs w:val="24"/>
        </w:rPr>
      </w:pPr>
      <w:r>
        <w:rPr>
          <w:rFonts w:ascii="Times New Roman" w:hAnsi="Times New Roman" w:cs="Times New Roman"/>
          <w:sz w:val="24"/>
          <w:szCs w:val="24"/>
        </w:rPr>
        <w:lastRenderedPageBreak/>
        <w:t>Jason went over the Department of Libraries report.</w:t>
      </w:r>
      <w:r w:rsidR="00774D5B">
        <w:rPr>
          <w:rFonts w:ascii="Times New Roman" w:hAnsi="Times New Roman" w:cs="Times New Roman"/>
          <w:sz w:val="24"/>
          <w:szCs w:val="24"/>
        </w:rPr>
        <w:t xml:space="preserve"> </w:t>
      </w:r>
      <w:r w:rsidR="000C4462">
        <w:rPr>
          <w:rFonts w:ascii="Times New Roman" w:hAnsi="Times New Roman" w:cs="Times New Roman"/>
          <w:sz w:val="24"/>
          <w:szCs w:val="24"/>
        </w:rPr>
        <w:t>He</w:t>
      </w:r>
      <w:r>
        <w:rPr>
          <w:rFonts w:ascii="Times New Roman" w:hAnsi="Times New Roman" w:cs="Times New Roman"/>
          <w:sz w:val="24"/>
          <w:szCs w:val="24"/>
        </w:rPr>
        <w:t xml:space="preserve"> discussed the ARPA </w:t>
      </w:r>
      <w:r w:rsidR="00564845">
        <w:rPr>
          <w:rFonts w:ascii="Times New Roman" w:hAnsi="Times New Roman" w:cs="Times New Roman"/>
          <w:sz w:val="24"/>
          <w:szCs w:val="24"/>
        </w:rPr>
        <w:t xml:space="preserve">funds issued through IMLS and how the Department is planning to distribute the $1.135 million through grants, book purchases and services for libraries. Tom McMurdo explained how the department </w:t>
      </w:r>
      <w:r w:rsidR="00360DBD">
        <w:rPr>
          <w:rFonts w:ascii="Times New Roman" w:hAnsi="Times New Roman" w:cs="Times New Roman"/>
          <w:sz w:val="24"/>
          <w:szCs w:val="24"/>
        </w:rPr>
        <w:t>calculated</w:t>
      </w:r>
      <w:r w:rsidR="00564845">
        <w:rPr>
          <w:rFonts w:ascii="Times New Roman" w:hAnsi="Times New Roman" w:cs="Times New Roman"/>
          <w:sz w:val="24"/>
          <w:szCs w:val="24"/>
        </w:rPr>
        <w:t xml:space="preserve"> the </w:t>
      </w:r>
      <w:r w:rsidR="00360DBD">
        <w:rPr>
          <w:rFonts w:ascii="Times New Roman" w:hAnsi="Times New Roman" w:cs="Times New Roman"/>
          <w:sz w:val="24"/>
          <w:szCs w:val="24"/>
        </w:rPr>
        <w:t xml:space="preserve">amount of </w:t>
      </w:r>
      <w:r w:rsidR="00564845">
        <w:rPr>
          <w:rFonts w:ascii="Times New Roman" w:hAnsi="Times New Roman" w:cs="Times New Roman"/>
          <w:sz w:val="24"/>
          <w:szCs w:val="24"/>
        </w:rPr>
        <w:t xml:space="preserve">grant funds that are available for each public library in the state. The Department decided that no library would receive less than $2,000 and amounts were based on the poverty, unemployment and </w:t>
      </w:r>
      <w:r w:rsidR="00360DBD">
        <w:rPr>
          <w:rFonts w:ascii="Times New Roman" w:hAnsi="Times New Roman" w:cs="Times New Roman"/>
          <w:sz w:val="24"/>
          <w:szCs w:val="24"/>
        </w:rPr>
        <w:t xml:space="preserve">SNAP </w:t>
      </w:r>
      <w:r w:rsidR="00564845">
        <w:rPr>
          <w:rFonts w:ascii="Times New Roman" w:hAnsi="Times New Roman" w:cs="Times New Roman"/>
          <w:sz w:val="24"/>
          <w:szCs w:val="24"/>
        </w:rPr>
        <w:t xml:space="preserve">benefits of each </w:t>
      </w:r>
      <w:r w:rsidR="00DC5148">
        <w:rPr>
          <w:rFonts w:ascii="Times New Roman" w:hAnsi="Times New Roman" w:cs="Times New Roman"/>
          <w:sz w:val="24"/>
          <w:szCs w:val="24"/>
        </w:rPr>
        <w:t>library</w:t>
      </w:r>
      <w:r w:rsidR="00360DBD">
        <w:rPr>
          <w:rFonts w:ascii="Times New Roman" w:hAnsi="Times New Roman" w:cs="Times New Roman"/>
          <w:sz w:val="24"/>
          <w:szCs w:val="24"/>
        </w:rPr>
        <w:t>’s</w:t>
      </w:r>
      <w:r w:rsidR="00DC5148">
        <w:rPr>
          <w:rFonts w:ascii="Times New Roman" w:hAnsi="Times New Roman" w:cs="Times New Roman"/>
          <w:sz w:val="24"/>
          <w:szCs w:val="24"/>
        </w:rPr>
        <w:t xml:space="preserve"> populations served</w:t>
      </w:r>
      <w:r w:rsidR="00564845">
        <w:rPr>
          <w:rFonts w:ascii="Times New Roman" w:hAnsi="Times New Roman" w:cs="Times New Roman"/>
          <w:sz w:val="24"/>
          <w:szCs w:val="24"/>
        </w:rPr>
        <w:t xml:space="preserve">. Bruce asked when the department planned to start getting the funds out to libraries, and Tom stated the first grant funds to public libraries would start in September/October. Adriene Katz asked </w:t>
      </w:r>
      <w:r w:rsidR="00DC5148">
        <w:rPr>
          <w:rFonts w:ascii="Times New Roman" w:hAnsi="Times New Roman" w:cs="Times New Roman"/>
          <w:sz w:val="24"/>
          <w:szCs w:val="24"/>
        </w:rPr>
        <w:t xml:space="preserve">how </w:t>
      </w:r>
      <w:r w:rsidR="00774D5B">
        <w:rPr>
          <w:rFonts w:ascii="Times New Roman" w:hAnsi="Times New Roman" w:cs="Times New Roman"/>
          <w:sz w:val="24"/>
          <w:szCs w:val="24"/>
        </w:rPr>
        <w:t xml:space="preserve">the </w:t>
      </w:r>
      <w:r w:rsidR="00DC5148">
        <w:rPr>
          <w:rFonts w:ascii="Times New Roman" w:hAnsi="Times New Roman" w:cs="Times New Roman"/>
          <w:sz w:val="24"/>
          <w:szCs w:val="24"/>
        </w:rPr>
        <w:t xml:space="preserve">service population </w:t>
      </w:r>
      <w:r w:rsidR="00360DBD">
        <w:rPr>
          <w:rFonts w:ascii="Times New Roman" w:hAnsi="Times New Roman" w:cs="Times New Roman"/>
          <w:sz w:val="24"/>
          <w:szCs w:val="24"/>
        </w:rPr>
        <w:t xml:space="preserve">was determined </w:t>
      </w:r>
      <w:r w:rsidR="00DC5148">
        <w:rPr>
          <w:rFonts w:ascii="Times New Roman" w:hAnsi="Times New Roman" w:cs="Times New Roman"/>
          <w:sz w:val="24"/>
          <w:szCs w:val="24"/>
        </w:rPr>
        <w:t xml:space="preserve">for each library. </w:t>
      </w:r>
      <w:r w:rsidR="00774D5B">
        <w:rPr>
          <w:rFonts w:ascii="Times New Roman" w:hAnsi="Times New Roman" w:cs="Times New Roman"/>
          <w:sz w:val="24"/>
          <w:szCs w:val="24"/>
        </w:rPr>
        <w:t xml:space="preserve">Tom and </w:t>
      </w:r>
      <w:r w:rsidR="00DC5148">
        <w:rPr>
          <w:rFonts w:ascii="Times New Roman" w:hAnsi="Times New Roman" w:cs="Times New Roman"/>
          <w:sz w:val="24"/>
          <w:szCs w:val="24"/>
        </w:rPr>
        <w:t>Josh Muse told the board these were based on the towns that gave full tax support to libraries.</w:t>
      </w:r>
      <w:r w:rsidR="00774D5B">
        <w:rPr>
          <w:rFonts w:ascii="Times New Roman" w:hAnsi="Times New Roman" w:cs="Times New Roman"/>
          <w:sz w:val="24"/>
          <w:szCs w:val="24"/>
        </w:rPr>
        <w:t xml:space="preserve">  A nuanced discussion ensued about various aspects of using that metric.</w:t>
      </w:r>
    </w:p>
    <w:p w14:paraId="340C3FC6" w14:textId="35A3733F" w:rsidR="00DC5148" w:rsidRDefault="00DC5148" w:rsidP="007F2158">
      <w:pPr>
        <w:rPr>
          <w:rFonts w:ascii="Times New Roman" w:hAnsi="Times New Roman" w:cs="Times New Roman"/>
          <w:sz w:val="24"/>
          <w:szCs w:val="24"/>
        </w:rPr>
      </w:pPr>
    </w:p>
    <w:p w14:paraId="5A88FFAB" w14:textId="190E81A8" w:rsidR="00DC5148" w:rsidRDefault="00DC5148" w:rsidP="007F2158">
      <w:pPr>
        <w:rPr>
          <w:rFonts w:ascii="Times New Roman" w:hAnsi="Times New Roman" w:cs="Times New Roman"/>
          <w:sz w:val="24"/>
          <w:szCs w:val="24"/>
        </w:rPr>
      </w:pPr>
      <w:r>
        <w:rPr>
          <w:rFonts w:ascii="Times New Roman" w:hAnsi="Times New Roman" w:cs="Times New Roman"/>
          <w:sz w:val="24"/>
          <w:szCs w:val="24"/>
        </w:rPr>
        <w:t xml:space="preserve">Jason spoke </w:t>
      </w:r>
      <w:r w:rsidR="00774D5B">
        <w:rPr>
          <w:rFonts w:ascii="Times New Roman" w:hAnsi="Times New Roman" w:cs="Times New Roman"/>
          <w:sz w:val="24"/>
          <w:szCs w:val="24"/>
        </w:rPr>
        <w:t>about the</w:t>
      </w:r>
      <w:r>
        <w:rPr>
          <w:rFonts w:ascii="Times New Roman" w:hAnsi="Times New Roman" w:cs="Times New Roman"/>
          <w:sz w:val="24"/>
          <w:szCs w:val="24"/>
        </w:rPr>
        <w:t xml:space="preserve"> legislative </w:t>
      </w:r>
      <w:r w:rsidR="00360DBD">
        <w:rPr>
          <w:rFonts w:ascii="Times New Roman" w:hAnsi="Times New Roman" w:cs="Times New Roman"/>
          <w:sz w:val="24"/>
          <w:szCs w:val="24"/>
        </w:rPr>
        <w:t xml:space="preserve">statute </w:t>
      </w:r>
      <w:r>
        <w:rPr>
          <w:rFonts w:ascii="Times New Roman" w:hAnsi="Times New Roman" w:cs="Times New Roman"/>
          <w:sz w:val="24"/>
          <w:szCs w:val="24"/>
        </w:rPr>
        <w:t xml:space="preserve">books that the </w:t>
      </w:r>
      <w:r w:rsidR="00360DBD">
        <w:rPr>
          <w:rFonts w:ascii="Times New Roman" w:hAnsi="Times New Roman" w:cs="Times New Roman"/>
          <w:sz w:val="24"/>
          <w:szCs w:val="24"/>
        </w:rPr>
        <w:t xml:space="preserve">department </w:t>
      </w:r>
      <w:r>
        <w:rPr>
          <w:rFonts w:ascii="Times New Roman" w:hAnsi="Times New Roman" w:cs="Times New Roman"/>
          <w:sz w:val="24"/>
          <w:szCs w:val="24"/>
        </w:rPr>
        <w:t xml:space="preserve">currently distributes to state and non-state entities. </w:t>
      </w:r>
      <w:r w:rsidR="00360DBD">
        <w:rPr>
          <w:rFonts w:ascii="Times New Roman" w:hAnsi="Times New Roman" w:cs="Times New Roman"/>
          <w:sz w:val="24"/>
          <w:szCs w:val="24"/>
        </w:rPr>
        <w:t>Legislation</w:t>
      </w:r>
      <w:r>
        <w:rPr>
          <w:rFonts w:ascii="Times New Roman" w:hAnsi="Times New Roman" w:cs="Times New Roman"/>
          <w:sz w:val="24"/>
          <w:szCs w:val="24"/>
        </w:rPr>
        <w:t xml:space="preserve"> passed this year </w:t>
      </w:r>
      <w:r w:rsidR="00774D5B">
        <w:rPr>
          <w:rFonts w:ascii="Times New Roman" w:hAnsi="Times New Roman" w:cs="Times New Roman"/>
          <w:sz w:val="24"/>
          <w:szCs w:val="24"/>
        </w:rPr>
        <w:t>that</w:t>
      </w:r>
      <w:r w:rsidR="00360DBD">
        <w:rPr>
          <w:rFonts w:ascii="Times New Roman" w:hAnsi="Times New Roman" w:cs="Times New Roman"/>
          <w:sz w:val="24"/>
          <w:szCs w:val="24"/>
        </w:rPr>
        <w:t xml:space="preserve"> will place fewer</w:t>
      </w:r>
      <w:r>
        <w:rPr>
          <w:rFonts w:ascii="Times New Roman" w:hAnsi="Times New Roman" w:cs="Times New Roman"/>
          <w:sz w:val="24"/>
          <w:szCs w:val="24"/>
        </w:rPr>
        <w:t xml:space="preserve"> requirements </w:t>
      </w:r>
      <w:r w:rsidR="00360DBD">
        <w:rPr>
          <w:rFonts w:ascii="Times New Roman" w:hAnsi="Times New Roman" w:cs="Times New Roman"/>
          <w:sz w:val="24"/>
          <w:szCs w:val="24"/>
        </w:rPr>
        <w:t xml:space="preserve">on the department </w:t>
      </w:r>
      <w:r>
        <w:rPr>
          <w:rFonts w:ascii="Times New Roman" w:hAnsi="Times New Roman" w:cs="Times New Roman"/>
          <w:sz w:val="24"/>
          <w:szCs w:val="24"/>
        </w:rPr>
        <w:t>for keeping and distributing these books.</w:t>
      </w:r>
    </w:p>
    <w:p w14:paraId="37BE536E" w14:textId="1B936B32" w:rsidR="00DC5148" w:rsidRDefault="00DC5148" w:rsidP="007F2158">
      <w:pPr>
        <w:rPr>
          <w:rFonts w:ascii="Times New Roman" w:hAnsi="Times New Roman" w:cs="Times New Roman"/>
          <w:sz w:val="24"/>
          <w:szCs w:val="24"/>
        </w:rPr>
      </w:pPr>
    </w:p>
    <w:p w14:paraId="0184148A" w14:textId="5C90DB7A" w:rsidR="00DC5148" w:rsidRDefault="00DC5148" w:rsidP="007F2158">
      <w:pPr>
        <w:rPr>
          <w:rFonts w:ascii="Times New Roman" w:hAnsi="Times New Roman" w:cs="Times New Roman"/>
          <w:sz w:val="24"/>
          <w:szCs w:val="24"/>
        </w:rPr>
      </w:pPr>
      <w:r>
        <w:rPr>
          <w:rFonts w:ascii="Times New Roman" w:hAnsi="Times New Roman" w:cs="Times New Roman"/>
          <w:sz w:val="24"/>
          <w:szCs w:val="24"/>
        </w:rPr>
        <w:t xml:space="preserve">The department also requested and received an extra $500,000.00 to use for updating broadband equipment for </w:t>
      </w:r>
      <w:proofErr w:type="spellStart"/>
      <w:r>
        <w:rPr>
          <w:rFonts w:ascii="Times New Roman" w:hAnsi="Times New Roman" w:cs="Times New Roman"/>
          <w:sz w:val="24"/>
          <w:szCs w:val="24"/>
        </w:rPr>
        <w:t>FiberConnect</w:t>
      </w:r>
      <w:proofErr w:type="spellEnd"/>
      <w:r>
        <w:rPr>
          <w:rFonts w:ascii="Times New Roman" w:hAnsi="Times New Roman" w:cs="Times New Roman"/>
          <w:sz w:val="24"/>
          <w:szCs w:val="24"/>
        </w:rPr>
        <w:t xml:space="preserve"> libraries.</w:t>
      </w:r>
    </w:p>
    <w:p w14:paraId="2A517BFF" w14:textId="130EB3A4" w:rsidR="00DC5148" w:rsidRDefault="00DC5148" w:rsidP="007F2158">
      <w:pPr>
        <w:rPr>
          <w:rFonts w:ascii="Times New Roman" w:hAnsi="Times New Roman" w:cs="Times New Roman"/>
          <w:sz w:val="24"/>
          <w:szCs w:val="24"/>
        </w:rPr>
      </w:pPr>
    </w:p>
    <w:p w14:paraId="360E516D" w14:textId="4B5F0095" w:rsidR="00DC5148" w:rsidRDefault="00DC5148" w:rsidP="007F2158">
      <w:pPr>
        <w:rPr>
          <w:rFonts w:ascii="Times New Roman" w:hAnsi="Times New Roman" w:cs="Times New Roman"/>
          <w:b/>
          <w:bCs/>
          <w:sz w:val="24"/>
          <w:szCs w:val="24"/>
        </w:rPr>
      </w:pPr>
      <w:r>
        <w:rPr>
          <w:rFonts w:ascii="Times New Roman" w:hAnsi="Times New Roman" w:cs="Times New Roman"/>
          <w:b/>
          <w:bCs/>
          <w:sz w:val="24"/>
          <w:szCs w:val="24"/>
        </w:rPr>
        <w:t>Geographic Naming:</w:t>
      </w:r>
    </w:p>
    <w:p w14:paraId="16A630AB" w14:textId="6B4ED76D" w:rsidR="00DC5148" w:rsidRDefault="00916D8F" w:rsidP="007F2158">
      <w:pPr>
        <w:rPr>
          <w:rFonts w:ascii="Times New Roman" w:hAnsi="Times New Roman" w:cs="Times New Roman"/>
          <w:sz w:val="24"/>
          <w:szCs w:val="24"/>
        </w:rPr>
      </w:pPr>
      <w:r>
        <w:rPr>
          <w:rFonts w:ascii="Times New Roman" w:hAnsi="Times New Roman" w:cs="Times New Roman"/>
          <w:sz w:val="24"/>
          <w:szCs w:val="24"/>
        </w:rPr>
        <w:t xml:space="preserve">The board talked about ways </w:t>
      </w:r>
      <w:r w:rsidR="00774D5B">
        <w:rPr>
          <w:rFonts w:ascii="Times New Roman" w:hAnsi="Times New Roman" w:cs="Times New Roman"/>
          <w:sz w:val="24"/>
          <w:szCs w:val="24"/>
        </w:rPr>
        <w:t>to</w:t>
      </w:r>
      <w:r>
        <w:rPr>
          <w:rFonts w:ascii="Times New Roman" w:hAnsi="Times New Roman" w:cs="Times New Roman"/>
          <w:sz w:val="24"/>
          <w:szCs w:val="24"/>
        </w:rPr>
        <w:t xml:space="preserve"> improve the geographic naming process for new petitions and petitioners. Jason discussed the initial letter sent to petitioners and the information that the department and board need from petitioners for a successful naming process. Linda recommended that the department add to the initial letter </w:t>
      </w:r>
      <w:r w:rsidR="00360DBD">
        <w:rPr>
          <w:rFonts w:ascii="Times New Roman" w:hAnsi="Times New Roman" w:cs="Times New Roman"/>
          <w:sz w:val="24"/>
          <w:szCs w:val="24"/>
        </w:rPr>
        <w:t>a requirement that peti</w:t>
      </w:r>
      <w:r w:rsidR="00774D5B">
        <w:rPr>
          <w:rFonts w:ascii="Times New Roman" w:hAnsi="Times New Roman" w:cs="Times New Roman"/>
          <w:sz w:val="24"/>
          <w:szCs w:val="24"/>
        </w:rPr>
        <w:t>ti</w:t>
      </w:r>
      <w:r w:rsidR="00360DBD">
        <w:rPr>
          <w:rFonts w:ascii="Times New Roman" w:hAnsi="Times New Roman" w:cs="Times New Roman"/>
          <w:sz w:val="24"/>
          <w:szCs w:val="24"/>
        </w:rPr>
        <w:t>oners contact First Nation representatives</w:t>
      </w:r>
      <w:r>
        <w:rPr>
          <w:rFonts w:ascii="Times New Roman" w:hAnsi="Times New Roman" w:cs="Times New Roman"/>
          <w:sz w:val="24"/>
          <w:szCs w:val="24"/>
        </w:rPr>
        <w:t xml:space="preserve"> before submitting their petition</w:t>
      </w:r>
      <w:r w:rsidR="00360DBD">
        <w:rPr>
          <w:rFonts w:ascii="Times New Roman" w:hAnsi="Times New Roman" w:cs="Times New Roman"/>
          <w:sz w:val="24"/>
          <w:szCs w:val="24"/>
        </w:rPr>
        <w:t>.</w:t>
      </w:r>
    </w:p>
    <w:p w14:paraId="03B7A367" w14:textId="37046A01" w:rsidR="00916D8F" w:rsidRDefault="00916D8F" w:rsidP="007F2158">
      <w:pPr>
        <w:rPr>
          <w:rFonts w:ascii="Times New Roman" w:hAnsi="Times New Roman" w:cs="Times New Roman"/>
          <w:sz w:val="24"/>
          <w:szCs w:val="24"/>
        </w:rPr>
      </w:pPr>
    </w:p>
    <w:p w14:paraId="3F637C0F" w14:textId="0B298EA8" w:rsidR="00916D8F" w:rsidRDefault="00916D8F" w:rsidP="007F2158">
      <w:pPr>
        <w:rPr>
          <w:rFonts w:ascii="Times New Roman" w:hAnsi="Times New Roman" w:cs="Times New Roman"/>
          <w:b/>
          <w:bCs/>
          <w:sz w:val="24"/>
          <w:szCs w:val="24"/>
        </w:rPr>
      </w:pPr>
      <w:r>
        <w:rPr>
          <w:rFonts w:ascii="Times New Roman" w:hAnsi="Times New Roman" w:cs="Times New Roman"/>
          <w:b/>
          <w:bCs/>
          <w:sz w:val="24"/>
          <w:szCs w:val="24"/>
        </w:rPr>
        <w:t>Board Term Limits:</w:t>
      </w:r>
    </w:p>
    <w:p w14:paraId="54528B1D" w14:textId="77777777" w:rsidR="00360DBD" w:rsidRDefault="00360DBD" w:rsidP="007F2158">
      <w:pPr>
        <w:rPr>
          <w:rFonts w:ascii="Times New Roman" w:hAnsi="Times New Roman" w:cs="Times New Roman"/>
          <w:b/>
          <w:bCs/>
          <w:sz w:val="24"/>
          <w:szCs w:val="24"/>
        </w:rPr>
      </w:pPr>
    </w:p>
    <w:p w14:paraId="02F59B1E" w14:textId="285F8BDB" w:rsidR="00916D8F" w:rsidRPr="00916D8F" w:rsidRDefault="00916D8F" w:rsidP="007F2158">
      <w:pPr>
        <w:rPr>
          <w:rFonts w:ascii="Times New Roman" w:hAnsi="Times New Roman" w:cs="Times New Roman"/>
          <w:sz w:val="24"/>
          <w:szCs w:val="24"/>
        </w:rPr>
      </w:pPr>
      <w:r>
        <w:rPr>
          <w:rFonts w:ascii="Times New Roman" w:hAnsi="Times New Roman" w:cs="Times New Roman"/>
          <w:sz w:val="24"/>
          <w:szCs w:val="24"/>
        </w:rPr>
        <w:t>The board and department staff discussed current board terms for each board member. The Department will verify with the Governor’s Office the term end dates for Adriene and James, as the Board of Libraries page on the Governor’s website does not match the appointment documents that Adriene and James received. The Department will also check with the Governor’s office for the terms for Tom Frank and Linda Saarnijoki as they have not received new appointment documents for their second term.</w:t>
      </w:r>
    </w:p>
    <w:p w14:paraId="32897E98" w14:textId="77777777" w:rsidR="00DC5148" w:rsidRPr="00455833" w:rsidRDefault="00DC5148" w:rsidP="007F2158">
      <w:pPr>
        <w:rPr>
          <w:rFonts w:ascii="Times New Roman" w:hAnsi="Times New Roman" w:cs="Times New Roman"/>
          <w:sz w:val="24"/>
          <w:szCs w:val="24"/>
        </w:rPr>
      </w:pPr>
    </w:p>
    <w:p w14:paraId="30CE6D60" w14:textId="5445CED3" w:rsidR="00B21115" w:rsidRDefault="00916D8F" w:rsidP="007F215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Deborah Granquist </w:t>
      </w:r>
      <w:r w:rsidR="00B21115">
        <w:rPr>
          <w:rFonts w:ascii="Times New Roman" w:eastAsia="Times New Roman" w:hAnsi="Times New Roman" w:cs="Times New Roman"/>
          <w:color w:val="000000"/>
          <w:sz w:val="24"/>
          <w:szCs w:val="24"/>
        </w:rPr>
        <w:t xml:space="preserve">moved to </w:t>
      </w:r>
      <w:r w:rsidR="007A158F">
        <w:rPr>
          <w:rFonts w:ascii="Times New Roman" w:eastAsia="Times New Roman" w:hAnsi="Times New Roman" w:cs="Times New Roman"/>
          <w:color w:val="000000"/>
          <w:sz w:val="24"/>
          <w:szCs w:val="24"/>
        </w:rPr>
        <w:t>adjourn the meetin</w:t>
      </w:r>
      <w:r w:rsidR="00592FAB">
        <w:rPr>
          <w:rFonts w:ascii="Times New Roman" w:eastAsia="Times New Roman" w:hAnsi="Times New Roman" w:cs="Times New Roman"/>
          <w:color w:val="000000"/>
          <w:sz w:val="24"/>
          <w:szCs w:val="24"/>
        </w:rPr>
        <w:t>g. Linda Saarnijoki</w:t>
      </w:r>
      <w:r w:rsidR="00B21115">
        <w:rPr>
          <w:rFonts w:ascii="Times New Roman" w:eastAsia="Times New Roman" w:hAnsi="Times New Roman" w:cs="Times New Roman"/>
          <w:color w:val="000000"/>
          <w:sz w:val="24"/>
          <w:szCs w:val="24"/>
        </w:rPr>
        <w:t xml:space="preserve"> seconded. Motion passed unanimously.</w:t>
      </w:r>
    </w:p>
    <w:p w14:paraId="22B4BCE8" w14:textId="5BB8AC93" w:rsidR="00AB2673" w:rsidRPr="00AB2673" w:rsidRDefault="00AB2673" w:rsidP="00D42329">
      <w:pPr>
        <w:shd w:val="clear" w:color="auto" w:fill="FFFFFF"/>
        <w:rPr>
          <w:rFonts w:ascii="Times New Roman" w:hAnsi="Times New Roman" w:cs="Times New Roman"/>
          <w:sz w:val="24"/>
          <w:szCs w:val="24"/>
        </w:rPr>
      </w:pPr>
    </w:p>
    <w:p w14:paraId="76E951FC" w14:textId="071E54BA" w:rsidR="009B7427" w:rsidRPr="00B21115" w:rsidRDefault="00BE7DAE" w:rsidP="00B21115">
      <w:pPr>
        <w:pStyle w:val="Default"/>
        <w:rPr>
          <w:rFonts w:ascii="Times New Roman" w:hAnsi="Times New Roman" w:cs="Times New Roman"/>
          <w:bCs/>
          <w:szCs w:val="23"/>
        </w:rPr>
      </w:pPr>
      <w:r>
        <w:rPr>
          <w:rFonts w:ascii="Times New Roman" w:hAnsi="Times New Roman" w:cs="Times New Roman"/>
          <w:b/>
          <w:bCs/>
          <w:szCs w:val="23"/>
        </w:rPr>
        <w:t xml:space="preserve">Adjournment: </w:t>
      </w:r>
      <w:r>
        <w:rPr>
          <w:rFonts w:ascii="Times New Roman" w:hAnsi="Times New Roman" w:cs="Times New Roman"/>
          <w:bCs/>
          <w:szCs w:val="23"/>
        </w:rPr>
        <w:t xml:space="preserve">The meeting adjourned </w:t>
      </w:r>
      <w:r w:rsidR="00916D8F">
        <w:rPr>
          <w:rFonts w:ascii="Times New Roman" w:hAnsi="Times New Roman" w:cs="Times New Roman"/>
          <w:bCs/>
          <w:szCs w:val="23"/>
        </w:rPr>
        <w:t>at 12:05</w:t>
      </w:r>
      <w:r w:rsidR="007A158F">
        <w:rPr>
          <w:rFonts w:ascii="Times New Roman" w:hAnsi="Times New Roman" w:cs="Times New Roman"/>
          <w:bCs/>
          <w:szCs w:val="23"/>
        </w:rPr>
        <w:t>.</w:t>
      </w:r>
    </w:p>
    <w:p w14:paraId="1A73C18D" w14:textId="75100C36" w:rsidR="009E2B65" w:rsidRPr="00FC6EED" w:rsidRDefault="009E2B65" w:rsidP="000B290D">
      <w:pPr>
        <w:shd w:val="clear" w:color="auto" w:fill="FFFFFF"/>
        <w:rPr>
          <w:rFonts w:ascii="Segoe UI" w:eastAsia="Times New Roman" w:hAnsi="Segoe UI" w:cs="Segoe UI"/>
          <w:color w:val="252423"/>
          <w:sz w:val="21"/>
          <w:szCs w:val="21"/>
        </w:rPr>
      </w:pPr>
    </w:p>
    <w:sectPr w:rsidR="009E2B65" w:rsidRPr="00FC6EED" w:rsidSect="00C33FC6">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36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B8587" w14:textId="77777777" w:rsidR="00C414B1" w:rsidRDefault="00C414B1" w:rsidP="00F3326E">
      <w:r>
        <w:separator/>
      </w:r>
    </w:p>
  </w:endnote>
  <w:endnote w:type="continuationSeparator" w:id="0">
    <w:p w14:paraId="5C1AD7FA" w14:textId="77777777" w:rsidR="00C414B1" w:rsidRDefault="00C414B1" w:rsidP="00F3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28BF" w14:textId="77777777" w:rsidR="00F3326E" w:rsidRDefault="00F33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3927" w14:textId="77777777" w:rsidR="00F3326E" w:rsidRDefault="00F33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5444" w14:textId="77777777" w:rsidR="00F3326E" w:rsidRDefault="00F33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6B633" w14:textId="77777777" w:rsidR="00C414B1" w:rsidRDefault="00C414B1" w:rsidP="00F3326E">
      <w:r>
        <w:separator/>
      </w:r>
    </w:p>
  </w:footnote>
  <w:footnote w:type="continuationSeparator" w:id="0">
    <w:p w14:paraId="65D3B4ED" w14:textId="77777777" w:rsidR="00C414B1" w:rsidRDefault="00C414B1" w:rsidP="00F33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049B" w14:textId="588CF035" w:rsidR="00F3326E" w:rsidRDefault="00F33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8C2" w14:textId="31E81385" w:rsidR="00F3326E" w:rsidRDefault="00F332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C46D" w14:textId="51C6F409" w:rsidR="00F3326E" w:rsidRDefault="00F33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w w:val="100"/>
        <w:sz w:val="24"/>
        <w:szCs w:val="24"/>
      </w:rPr>
    </w:lvl>
    <w:lvl w:ilvl="1">
      <w:numFmt w:val="bullet"/>
      <w:lvlText w:val="o"/>
      <w:lvlJc w:val="left"/>
      <w:pPr>
        <w:ind w:left="1540" w:hanging="360"/>
      </w:pPr>
      <w:rPr>
        <w:rFonts w:ascii="Courier New" w:hAnsi="Courier New" w:cs="Courier New"/>
        <w:b w:val="0"/>
        <w:bCs w:val="0"/>
        <w:w w:val="100"/>
        <w:sz w:val="24"/>
        <w:szCs w:val="24"/>
      </w:rPr>
    </w:lvl>
    <w:lvl w:ilvl="2">
      <w:numFmt w:val="bullet"/>
      <w:lvlText w:val="•"/>
      <w:lvlJc w:val="left"/>
      <w:pPr>
        <w:ind w:left="2580" w:hanging="360"/>
      </w:pPr>
    </w:lvl>
    <w:lvl w:ilvl="3">
      <w:numFmt w:val="bullet"/>
      <w:lvlText w:val="•"/>
      <w:lvlJc w:val="left"/>
      <w:pPr>
        <w:ind w:left="3620" w:hanging="360"/>
      </w:pPr>
    </w:lvl>
    <w:lvl w:ilvl="4">
      <w:numFmt w:val="bullet"/>
      <w:lvlText w:val="•"/>
      <w:lvlJc w:val="left"/>
      <w:pPr>
        <w:ind w:left="4660" w:hanging="360"/>
      </w:pPr>
    </w:lvl>
    <w:lvl w:ilvl="5">
      <w:numFmt w:val="bullet"/>
      <w:lvlText w:val="•"/>
      <w:lvlJc w:val="left"/>
      <w:pPr>
        <w:ind w:left="5700" w:hanging="360"/>
      </w:pPr>
    </w:lvl>
    <w:lvl w:ilvl="6">
      <w:numFmt w:val="bullet"/>
      <w:lvlText w:val="•"/>
      <w:lvlJc w:val="left"/>
      <w:pPr>
        <w:ind w:left="6740" w:hanging="360"/>
      </w:pPr>
    </w:lvl>
    <w:lvl w:ilvl="7">
      <w:numFmt w:val="bullet"/>
      <w:lvlText w:val="•"/>
      <w:lvlJc w:val="left"/>
      <w:pPr>
        <w:ind w:left="7780" w:hanging="360"/>
      </w:pPr>
    </w:lvl>
    <w:lvl w:ilvl="8">
      <w:numFmt w:val="bullet"/>
      <w:lvlText w:val="•"/>
      <w:lvlJc w:val="left"/>
      <w:pPr>
        <w:ind w:left="8820" w:hanging="360"/>
      </w:pPr>
    </w:lvl>
  </w:abstractNum>
  <w:abstractNum w:abstractNumId="1" w15:restartNumberingAfterBreak="0">
    <w:nsid w:val="0312675B"/>
    <w:multiLevelType w:val="hybridMultilevel"/>
    <w:tmpl w:val="6BAAAFC0"/>
    <w:lvl w:ilvl="0" w:tplc="0458273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400F6"/>
    <w:multiLevelType w:val="hybridMultilevel"/>
    <w:tmpl w:val="41CA5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A56E3"/>
    <w:multiLevelType w:val="hybridMultilevel"/>
    <w:tmpl w:val="174068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4543782"/>
    <w:multiLevelType w:val="hybridMultilevel"/>
    <w:tmpl w:val="85D4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7574F"/>
    <w:multiLevelType w:val="hybridMultilevel"/>
    <w:tmpl w:val="73A63F68"/>
    <w:lvl w:ilvl="0" w:tplc="FE4A08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BF4F37"/>
    <w:multiLevelType w:val="hybridMultilevel"/>
    <w:tmpl w:val="93D6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62FE1"/>
    <w:multiLevelType w:val="hybridMultilevel"/>
    <w:tmpl w:val="027CCAAC"/>
    <w:lvl w:ilvl="0" w:tplc="04090001">
      <w:start w:val="1"/>
      <w:numFmt w:val="bullet"/>
      <w:lvlText w:val=""/>
      <w:lvlJc w:val="left"/>
      <w:pPr>
        <w:ind w:left="966" w:hanging="360"/>
      </w:pPr>
      <w:rPr>
        <w:rFonts w:ascii="Symbol" w:hAnsi="Symbol" w:hint="default"/>
      </w:rPr>
    </w:lvl>
    <w:lvl w:ilvl="1" w:tplc="04090003">
      <w:start w:val="1"/>
      <w:numFmt w:val="bullet"/>
      <w:lvlText w:val="o"/>
      <w:lvlJc w:val="left"/>
      <w:pPr>
        <w:ind w:left="1686" w:hanging="360"/>
      </w:pPr>
      <w:rPr>
        <w:rFonts w:ascii="Courier New" w:hAnsi="Courier New" w:cs="Courier New" w:hint="default"/>
      </w:rPr>
    </w:lvl>
    <w:lvl w:ilvl="2" w:tplc="04090005">
      <w:start w:val="1"/>
      <w:numFmt w:val="bullet"/>
      <w:lvlText w:val=""/>
      <w:lvlJc w:val="left"/>
      <w:pPr>
        <w:ind w:left="2406" w:hanging="360"/>
      </w:pPr>
      <w:rPr>
        <w:rFonts w:ascii="Wingdings" w:hAnsi="Wingdings" w:hint="default"/>
      </w:rPr>
    </w:lvl>
    <w:lvl w:ilvl="3" w:tplc="04090001">
      <w:start w:val="1"/>
      <w:numFmt w:val="bullet"/>
      <w:lvlText w:val=""/>
      <w:lvlJc w:val="left"/>
      <w:pPr>
        <w:ind w:left="3126" w:hanging="360"/>
      </w:pPr>
      <w:rPr>
        <w:rFonts w:ascii="Symbol" w:hAnsi="Symbol" w:hint="default"/>
      </w:rPr>
    </w:lvl>
    <w:lvl w:ilvl="4" w:tplc="04090003">
      <w:start w:val="1"/>
      <w:numFmt w:val="bullet"/>
      <w:lvlText w:val="o"/>
      <w:lvlJc w:val="left"/>
      <w:pPr>
        <w:ind w:left="3846" w:hanging="360"/>
      </w:pPr>
      <w:rPr>
        <w:rFonts w:ascii="Courier New" w:hAnsi="Courier New" w:cs="Courier New" w:hint="default"/>
      </w:rPr>
    </w:lvl>
    <w:lvl w:ilvl="5" w:tplc="04090005">
      <w:start w:val="1"/>
      <w:numFmt w:val="bullet"/>
      <w:lvlText w:val=""/>
      <w:lvlJc w:val="left"/>
      <w:pPr>
        <w:ind w:left="4566" w:hanging="360"/>
      </w:pPr>
      <w:rPr>
        <w:rFonts w:ascii="Wingdings" w:hAnsi="Wingdings" w:hint="default"/>
      </w:rPr>
    </w:lvl>
    <w:lvl w:ilvl="6" w:tplc="04090001">
      <w:start w:val="1"/>
      <w:numFmt w:val="bullet"/>
      <w:lvlText w:val=""/>
      <w:lvlJc w:val="left"/>
      <w:pPr>
        <w:ind w:left="5286" w:hanging="360"/>
      </w:pPr>
      <w:rPr>
        <w:rFonts w:ascii="Symbol" w:hAnsi="Symbol" w:hint="default"/>
      </w:rPr>
    </w:lvl>
    <w:lvl w:ilvl="7" w:tplc="04090003">
      <w:start w:val="1"/>
      <w:numFmt w:val="bullet"/>
      <w:lvlText w:val="o"/>
      <w:lvlJc w:val="left"/>
      <w:pPr>
        <w:ind w:left="6006" w:hanging="360"/>
      </w:pPr>
      <w:rPr>
        <w:rFonts w:ascii="Courier New" w:hAnsi="Courier New" w:cs="Courier New" w:hint="default"/>
      </w:rPr>
    </w:lvl>
    <w:lvl w:ilvl="8" w:tplc="04090005">
      <w:start w:val="1"/>
      <w:numFmt w:val="bullet"/>
      <w:lvlText w:val=""/>
      <w:lvlJc w:val="left"/>
      <w:pPr>
        <w:ind w:left="6726" w:hanging="360"/>
      </w:pPr>
      <w:rPr>
        <w:rFonts w:ascii="Wingdings" w:hAnsi="Wingdings" w:hint="default"/>
      </w:rPr>
    </w:lvl>
  </w:abstractNum>
  <w:abstractNum w:abstractNumId="8" w15:restartNumberingAfterBreak="0">
    <w:nsid w:val="0C710C86"/>
    <w:multiLevelType w:val="hybridMultilevel"/>
    <w:tmpl w:val="45262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70763F"/>
    <w:multiLevelType w:val="hybridMultilevel"/>
    <w:tmpl w:val="AD6EC5D2"/>
    <w:lvl w:ilvl="0" w:tplc="9CD6446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960426"/>
    <w:multiLevelType w:val="hybridMultilevel"/>
    <w:tmpl w:val="D0DA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EC59DB"/>
    <w:multiLevelType w:val="hybridMultilevel"/>
    <w:tmpl w:val="2EF6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148A4"/>
    <w:multiLevelType w:val="hybridMultilevel"/>
    <w:tmpl w:val="E4A8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12EDE"/>
    <w:multiLevelType w:val="hybridMultilevel"/>
    <w:tmpl w:val="8FB8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5F5CB3"/>
    <w:multiLevelType w:val="hybridMultilevel"/>
    <w:tmpl w:val="F1F4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D040D5"/>
    <w:multiLevelType w:val="hybridMultilevel"/>
    <w:tmpl w:val="B9BA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F214CC"/>
    <w:multiLevelType w:val="hybridMultilevel"/>
    <w:tmpl w:val="34003B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E4182C"/>
    <w:multiLevelType w:val="hybridMultilevel"/>
    <w:tmpl w:val="F17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15F0B"/>
    <w:multiLevelType w:val="hybridMultilevel"/>
    <w:tmpl w:val="FEE4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0547C"/>
    <w:multiLevelType w:val="hybridMultilevel"/>
    <w:tmpl w:val="DD6AC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0742188"/>
    <w:multiLevelType w:val="hybridMultilevel"/>
    <w:tmpl w:val="46EAD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2465AC2"/>
    <w:multiLevelType w:val="hybridMultilevel"/>
    <w:tmpl w:val="1558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5A19AA"/>
    <w:multiLevelType w:val="hybridMultilevel"/>
    <w:tmpl w:val="9D02C9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A3387"/>
    <w:multiLevelType w:val="hybridMultilevel"/>
    <w:tmpl w:val="1C541C24"/>
    <w:lvl w:ilvl="0" w:tplc="04090003">
      <w:start w:val="1"/>
      <w:numFmt w:val="bullet"/>
      <w:lvlText w:val="o"/>
      <w:lvlJc w:val="left"/>
      <w:pPr>
        <w:ind w:left="966" w:hanging="360"/>
      </w:pPr>
      <w:rPr>
        <w:rFonts w:ascii="Courier New" w:hAnsi="Courier New" w:cs="Courier New" w:hint="default"/>
      </w:rPr>
    </w:lvl>
    <w:lvl w:ilvl="1" w:tplc="04090003">
      <w:start w:val="1"/>
      <w:numFmt w:val="bullet"/>
      <w:lvlText w:val="o"/>
      <w:lvlJc w:val="left"/>
      <w:pPr>
        <w:ind w:left="1686" w:hanging="360"/>
      </w:pPr>
      <w:rPr>
        <w:rFonts w:ascii="Courier New" w:hAnsi="Courier New" w:cs="Courier New" w:hint="default"/>
      </w:rPr>
    </w:lvl>
    <w:lvl w:ilvl="2" w:tplc="04090005">
      <w:start w:val="1"/>
      <w:numFmt w:val="bullet"/>
      <w:lvlText w:val=""/>
      <w:lvlJc w:val="left"/>
      <w:pPr>
        <w:ind w:left="2406" w:hanging="360"/>
      </w:pPr>
      <w:rPr>
        <w:rFonts w:ascii="Wingdings" w:hAnsi="Wingdings" w:hint="default"/>
      </w:rPr>
    </w:lvl>
    <w:lvl w:ilvl="3" w:tplc="04090001">
      <w:start w:val="1"/>
      <w:numFmt w:val="bullet"/>
      <w:lvlText w:val=""/>
      <w:lvlJc w:val="left"/>
      <w:pPr>
        <w:ind w:left="3126" w:hanging="360"/>
      </w:pPr>
      <w:rPr>
        <w:rFonts w:ascii="Symbol" w:hAnsi="Symbol" w:hint="default"/>
      </w:rPr>
    </w:lvl>
    <w:lvl w:ilvl="4" w:tplc="04090003">
      <w:start w:val="1"/>
      <w:numFmt w:val="bullet"/>
      <w:lvlText w:val="o"/>
      <w:lvlJc w:val="left"/>
      <w:pPr>
        <w:ind w:left="3846" w:hanging="360"/>
      </w:pPr>
      <w:rPr>
        <w:rFonts w:ascii="Courier New" w:hAnsi="Courier New" w:cs="Courier New" w:hint="default"/>
      </w:rPr>
    </w:lvl>
    <w:lvl w:ilvl="5" w:tplc="04090005">
      <w:start w:val="1"/>
      <w:numFmt w:val="bullet"/>
      <w:lvlText w:val=""/>
      <w:lvlJc w:val="left"/>
      <w:pPr>
        <w:ind w:left="4566" w:hanging="360"/>
      </w:pPr>
      <w:rPr>
        <w:rFonts w:ascii="Wingdings" w:hAnsi="Wingdings" w:hint="default"/>
      </w:rPr>
    </w:lvl>
    <w:lvl w:ilvl="6" w:tplc="04090001">
      <w:start w:val="1"/>
      <w:numFmt w:val="bullet"/>
      <w:lvlText w:val=""/>
      <w:lvlJc w:val="left"/>
      <w:pPr>
        <w:ind w:left="5286" w:hanging="360"/>
      </w:pPr>
      <w:rPr>
        <w:rFonts w:ascii="Symbol" w:hAnsi="Symbol" w:hint="default"/>
      </w:rPr>
    </w:lvl>
    <w:lvl w:ilvl="7" w:tplc="04090003">
      <w:start w:val="1"/>
      <w:numFmt w:val="bullet"/>
      <w:lvlText w:val="o"/>
      <w:lvlJc w:val="left"/>
      <w:pPr>
        <w:ind w:left="6006" w:hanging="360"/>
      </w:pPr>
      <w:rPr>
        <w:rFonts w:ascii="Courier New" w:hAnsi="Courier New" w:cs="Courier New" w:hint="default"/>
      </w:rPr>
    </w:lvl>
    <w:lvl w:ilvl="8" w:tplc="04090005">
      <w:start w:val="1"/>
      <w:numFmt w:val="bullet"/>
      <w:lvlText w:val=""/>
      <w:lvlJc w:val="left"/>
      <w:pPr>
        <w:ind w:left="6726" w:hanging="360"/>
      </w:pPr>
      <w:rPr>
        <w:rFonts w:ascii="Wingdings" w:hAnsi="Wingdings" w:hint="default"/>
      </w:rPr>
    </w:lvl>
  </w:abstractNum>
  <w:abstractNum w:abstractNumId="24" w15:restartNumberingAfterBreak="0">
    <w:nsid w:val="3D2F7E19"/>
    <w:multiLevelType w:val="hybridMultilevel"/>
    <w:tmpl w:val="99DA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81E1A"/>
    <w:multiLevelType w:val="hybridMultilevel"/>
    <w:tmpl w:val="0D10A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400BAB"/>
    <w:multiLevelType w:val="hybridMultilevel"/>
    <w:tmpl w:val="88D8626E"/>
    <w:lvl w:ilvl="0" w:tplc="80884834">
      <w:numFmt w:val="bullet"/>
      <w:lvlText w:val=""/>
      <w:lvlJc w:val="left"/>
      <w:pPr>
        <w:ind w:left="720" w:hanging="360"/>
      </w:pPr>
      <w:rPr>
        <w:rFonts w:ascii="Symbol" w:eastAsiaTheme="minorHAnsi"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2A274C"/>
    <w:multiLevelType w:val="hybridMultilevel"/>
    <w:tmpl w:val="9E2C7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F075F0"/>
    <w:multiLevelType w:val="hybridMultilevel"/>
    <w:tmpl w:val="A4C4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24114F"/>
    <w:multiLevelType w:val="hybridMultilevel"/>
    <w:tmpl w:val="2FB825F6"/>
    <w:lvl w:ilvl="0" w:tplc="FE4A08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4493E"/>
    <w:multiLevelType w:val="multilevel"/>
    <w:tmpl w:val="30AA48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05C7A12"/>
    <w:multiLevelType w:val="hybridMultilevel"/>
    <w:tmpl w:val="CF4E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72479E"/>
    <w:multiLevelType w:val="hybridMultilevel"/>
    <w:tmpl w:val="75DA8B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6157BA"/>
    <w:multiLevelType w:val="hybridMultilevel"/>
    <w:tmpl w:val="94E8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A86466"/>
    <w:multiLevelType w:val="hybridMultilevel"/>
    <w:tmpl w:val="C18236F6"/>
    <w:lvl w:ilvl="0" w:tplc="FE4A08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0366A9"/>
    <w:multiLevelType w:val="hybridMultilevel"/>
    <w:tmpl w:val="5A8C3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6112FCA"/>
    <w:multiLevelType w:val="hybridMultilevel"/>
    <w:tmpl w:val="062C3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9"/>
  </w:num>
  <w:num w:numId="3">
    <w:abstractNumId w:val="1"/>
  </w:num>
  <w:num w:numId="4">
    <w:abstractNumId w:val="26"/>
  </w:num>
  <w:num w:numId="5">
    <w:abstractNumId w:val="31"/>
  </w:num>
  <w:num w:numId="6">
    <w:abstractNumId w:val="21"/>
  </w:num>
  <w:num w:numId="7">
    <w:abstractNumId w:val="29"/>
  </w:num>
  <w:num w:numId="8">
    <w:abstractNumId w:val="34"/>
  </w:num>
  <w:num w:numId="9">
    <w:abstractNumId w:val="5"/>
  </w:num>
  <w:num w:numId="10">
    <w:abstractNumId w:val="36"/>
  </w:num>
  <w:num w:numId="11">
    <w:abstractNumId w:val="24"/>
  </w:num>
  <w:num w:numId="12">
    <w:abstractNumId w:val="10"/>
  </w:num>
  <w:num w:numId="13">
    <w:abstractNumId w:val="4"/>
  </w:num>
  <w:num w:numId="14">
    <w:abstractNumId w:val="17"/>
  </w:num>
  <w:num w:numId="15">
    <w:abstractNumId w:val="33"/>
  </w:num>
  <w:num w:numId="16">
    <w:abstractNumId w:val="12"/>
  </w:num>
  <w:num w:numId="17">
    <w:abstractNumId w:val="35"/>
  </w:num>
  <w:num w:numId="18">
    <w:abstractNumId w:val="20"/>
  </w:num>
  <w:num w:numId="19">
    <w:abstractNumId w:val="8"/>
  </w:num>
  <w:num w:numId="20">
    <w:abstractNumId w:val="18"/>
  </w:num>
  <w:num w:numId="21">
    <w:abstractNumId w:val="3"/>
  </w:num>
  <w:num w:numId="22">
    <w:abstractNumId w:val="14"/>
  </w:num>
  <w:num w:numId="23">
    <w:abstractNumId w:val="28"/>
  </w:num>
  <w:num w:numId="24">
    <w:abstractNumId w:val="7"/>
  </w:num>
  <w:num w:numId="25">
    <w:abstractNumId w:val="23"/>
  </w:num>
  <w:num w:numId="26">
    <w:abstractNumId w:val="25"/>
  </w:num>
  <w:num w:numId="27">
    <w:abstractNumId w:val="32"/>
  </w:num>
  <w:num w:numId="28">
    <w:abstractNumId w:val="15"/>
  </w:num>
  <w:num w:numId="29">
    <w:abstractNumId w:val="19"/>
  </w:num>
  <w:num w:numId="30">
    <w:abstractNumId w:val="6"/>
  </w:num>
  <w:num w:numId="31">
    <w:abstractNumId w:val="13"/>
  </w:num>
  <w:num w:numId="32">
    <w:abstractNumId w:val="0"/>
  </w:num>
  <w:num w:numId="33">
    <w:abstractNumId w:val="22"/>
  </w:num>
  <w:num w:numId="34">
    <w:abstractNumId w:val="11"/>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wNDS3NDQzMbcwMzJW0lEKTi0uzszPAykwrAUAvrWS1iwAAAA="/>
  </w:docVars>
  <w:rsids>
    <w:rsidRoot w:val="005E4163"/>
    <w:rsid w:val="00003846"/>
    <w:rsid w:val="00021A4E"/>
    <w:rsid w:val="0002361A"/>
    <w:rsid w:val="00036AF9"/>
    <w:rsid w:val="00040109"/>
    <w:rsid w:val="000407FA"/>
    <w:rsid w:val="000532D4"/>
    <w:rsid w:val="0005540E"/>
    <w:rsid w:val="00061A46"/>
    <w:rsid w:val="00065F0E"/>
    <w:rsid w:val="000725E7"/>
    <w:rsid w:val="00081F43"/>
    <w:rsid w:val="000933E4"/>
    <w:rsid w:val="000B00E6"/>
    <w:rsid w:val="000B18C5"/>
    <w:rsid w:val="000B290D"/>
    <w:rsid w:val="000B3EDD"/>
    <w:rsid w:val="000B53C5"/>
    <w:rsid w:val="000C4462"/>
    <w:rsid w:val="000D5762"/>
    <w:rsid w:val="000D6E49"/>
    <w:rsid w:val="000F0F81"/>
    <w:rsid w:val="000F0FC2"/>
    <w:rsid w:val="001050D6"/>
    <w:rsid w:val="001151F9"/>
    <w:rsid w:val="00117B4C"/>
    <w:rsid w:val="001269B4"/>
    <w:rsid w:val="001433D1"/>
    <w:rsid w:val="00151FA7"/>
    <w:rsid w:val="001751EA"/>
    <w:rsid w:val="001831F5"/>
    <w:rsid w:val="0018366A"/>
    <w:rsid w:val="001902B5"/>
    <w:rsid w:val="00195B91"/>
    <w:rsid w:val="001A54AD"/>
    <w:rsid w:val="001A5A59"/>
    <w:rsid w:val="001A6E4E"/>
    <w:rsid w:val="001B0387"/>
    <w:rsid w:val="001B7B6D"/>
    <w:rsid w:val="001D03E9"/>
    <w:rsid w:val="001D1F92"/>
    <w:rsid w:val="001D7394"/>
    <w:rsid w:val="00205DE1"/>
    <w:rsid w:val="00206CF5"/>
    <w:rsid w:val="00225D9C"/>
    <w:rsid w:val="0024080D"/>
    <w:rsid w:val="002444C9"/>
    <w:rsid w:val="00256E73"/>
    <w:rsid w:val="002637AA"/>
    <w:rsid w:val="002720E3"/>
    <w:rsid w:val="0027671C"/>
    <w:rsid w:val="002942ED"/>
    <w:rsid w:val="0029638C"/>
    <w:rsid w:val="002B285B"/>
    <w:rsid w:val="00300452"/>
    <w:rsid w:val="003255FC"/>
    <w:rsid w:val="00326BA5"/>
    <w:rsid w:val="0033062C"/>
    <w:rsid w:val="0034195B"/>
    <w:rsid w:val="00357525"/>
    <w:rsid w:val="003578BB"/>
    <w:rsid w:val="00360DBD"/>
    <w:rsid w:val="003654AB"/>
    <w:rsid w:val="00371796"/>
    <w:rsid w:val="003723CD"/>
    <w:rsid w:val="00394EA1"/>
    <w:rsid w:val="00394F83"/>
    <w:rsid w:val="003A08A5"/>
    <w:rsid w:val="003A5A05"/>
    <w:rsid w:val="003B6203"/>
    <w:rsid w:val="003B6C62"/>
    <w:rsid w:val="003C3B58"/>
    <w:rsid w:val="003C6728"/>
    <w:rsid w:val="003D2E12"/>
    <w:rsid w:val="003D59A4"/>
    <w:rsid w:val="003D739F"/>
    <w:rsid w:val="003F0226"/>
    <w:rsid w:val="003F309E"/>
    <w:rsid w:val="003F3F21"/>
    <w:rsid w:val="003F6734"/>
    <w:rsid w:val="00401660"/>
    <w:rsid w:val="00401AA0"/>
    <w:rsid w:val="00401C91"/>
    <w:rsid w:val="004100E5"/>
    <w:rsid w:val="00416738"/>
    <w:rsid w:val="00432C5C"/>
    <w:rsid w:val="00440C3B"/>
    <w:rsid w:val="00451EE8"/>
    <w:rsid w:val="0045331D"/>
    <w:rsid w:val="00455833"/>
    <w:rsid w:val="00455DE7"/>
    <w:rsid w:val="00456DFE"/>
    <w:rsid w:val="00461A83"/>
    <w:rsid w:val="00463C5F"/>
    <w:rsid w:val="00471FA4"/>
    <w:rsid w:val="004762CC"/>
    <w:rsid w:val="004848CF"/>
    <w:rsid w:val="00485B45"/>
    <w:rsid w:val="004A4561"/>
    <w:rsid w:val="004A6827"/>
    <w:rsid w:val="004B6BA3"/>
    <w:rsid w:val="004B737B"/>
    <w:rsid w:val="004D290B"/>
    <w:rsid w:val="004E3FE7"/>
    <w:rsid w:val="0050129F"/>
    <w:rsid w:val="005026E8"/>
    <w:rsid w:val="00512E06"/>
    <w:rsid w:val="00515D4C"/>
    <w:rsid w:val="005338BF"/>
    <w:rsid w:val="00535A15"/>
    <w:rsid w:val="0054428C"/>
    <w:rsid w:val="005473C7"/>
    <w:rsid w:val="005512A1"/>
    <w:rsid w:val="00560247"/>
    <w:rsid w:val="00564845"/>
    <w:rsid w:val="00574B35"/>
    <w:rsid w:val="00574FB4"/>
    <w:rsid w:val="00576562"/>
    <w:rsid w:val="00592FAB"/>
    <w:rsid w:val="0059353A"/>
    <w:rsid w:val="00596033"/>
    <w:rsid w:val="00597E1C"/>
    <w:rsid w:val="005A390A"/>
    <w:rsid w:val="005B618F"/>
    <w:rsid w:val="005D283B"/>
    <w:rsid w:val="005D5E5B"/>
    <w:rsid w:val="005E4163"/>
    <w:rsid w:val="005F775D"/>
    <w:rsid w:val="005F7D26"/>
    <w:rsid w:val="00603BB8"/>
    <w:rsid w:val="00620D8D"/>
    <w:rsid w:val="00635B0D"/>
    <w:rsid w:val="0064305B"/>
    <w:rsid w:val="006543A2"/>
    <w:rsid w:val="00656280"/>
    <w:rsid w:val="00667241"/>
    <w:rsid w:val="006712A0"/>
    <w:rsid w:val="006A3979"/>
    <w:rsid w:val="006B2DAD"/>
    <w:rsid w:val="006C2EB4"/>
    <w:rsid w:val="006E113D"/>
    <w:rsid w:val="006F44F5"/>
    <w:rsid w:val="00705EB9"/>
    <w:rsid w:val="00710E9D"/>
    <w:rsid w:val="00724100"/>
    <w:rsid w:val="00767AA2"/>
    <w:rsid w:val="00767C61"/>
    <w:rsid w:val="00774D5B"/>
    <w:rsid w:val="00785789"/>
    <w:rsid w:val="00791450"/>
    <w:rsid w:val="007A0994"/>
    <w:rsid w:val="007A158F"/>
    <w:rsid w:val="007A3BA8"/>
    <w:rsid w:val="007B367E"/>
    <w:rsid w:val="007B5420"/>
    <w:rsid w:val="007C1D68"/>
    <w:rsid w:val="007E1305"/>
    <w:rsid w:val="007F2158"/>
    <w:rsid w:val="007F242B"/>
    <w:rsid w:val="00805E8F"/>
    <w:rsid w:val="00811975"/>
    <w:rsid w:val="00841FBA"/>
    <w:rsid w:val="0085593C"/>
    <w:rsid w:val="0086780B"/>
    <w:rsid w:val="0087669E"/>
    <w:rsid w:val="00876F9A"/>
    <w:rsid w:val="0089578E"/>
    <w:rsid w:val="008A2060"/>
    <w:rsid w:val="008A27B9"/>
    <w:rsid w:val="008A4B56"/>
    <w:rsid w:val="008B37C5"/>
    <w:rsid w:val="008C42E9"/>
    <w:rsid w:val="008F64B2"/>
    <w:rsid w:val="009011B5"/>
    <w:rsid w:val="00916D8F"/>
    <w:rsid w:val="00925F1E"/>
    <w:rsid w:val="0093549C"/>
    <w:rsid w:val="00936390"/>
    <w:rsid w:val="00936972"/>
    <w:rsid w:val="00943DBC"/>
    <w:rsid w:val="009570A1"/>
    <w:rsid w:val="009660E3"/>
    <w:rsid w:val="00973497"/>
    <w:rsid w:val="009A1DDB"/>
    <w:rsid w:val="009B1002"/>
    <w:rsid w:val="009B7427"/>
    <w:rsid w:val="009D2269"/>
    <w:rsid w:val="009E2B65"/>
    <w:rsid w:val="009E3A19"/>
    <w:rsid w:val="009E5A17"/>
    <w:rsid w:val="009E6D18"/>
    <w:rsid w:val="009F1012"/>
    <w:rsid w:val="00A124DE"/>
    <w:rsid w:val="00A139D9"/>
    <w:rsid w:val="00A15492"/>
    <w:rsid w:val="00A17CB2"/>
    <w:rsid w:val="00A363B7"/>
    <w:rsid w:val="00A3775E"/>
    <w:rsid w:val="00A44B3A"/>
    <w:rsid w:val="00A455C1"/>
    <w:rsid w:val="00A54241"/>
    <w:rsid w:val="00A66A4B"/>
    <w:rsid w:val="00A90EA7"/>
    <w:rsid w:val="00AA2CF4"/>
    <w:rsid w:val="00AA72C3"/>
    <w:rsid w:val="00AB2673"/>
    <w:rsid w:val="00AB6FF3"/>
    <w:rsid w:val="00AC5CD1"/>
    <w:rsid w:val="00AD33AA"/>
    <w:rsid w:val="00AD6F7D"/>
    <w:rsid w:val="00AE1047"/>
    <w:rsid w:val="00AE1378"/>
    <w:rsid w:val="00AE68AF"/>
    <w:rsid w:val="00AF4B6D"/>
    <w:rsid w:val="00AF4DA1"/>
    <w:rsid w:val="00AF6843"/>
    <w:rsid w:val="00B01B34"/>
    <w:rsid w:val="00B0695F"/>
    <w:rsid w:val="00B21115"/>
    <w:rsid w:val="00B3712C"/>
    <w:rsid w:val="00B37928"/>
    <w:rsid w:val="00B41C27"/>
    <w:rsid w:val="00B4457E"/>
    <w:rsid w:val="00B623D3"/>
    <w:rsid w:val="00B635A6"/>
    <w:rsid w:val="00B642AC"/>
    <w:rsid w:val="00B6622A"/>
    <w:rsid w:val="00B7377D"/>
    <w:rsid w:val="00B77234"/>
    <w:rsid w:val="00B9654A"/>
    <w:rsid w:val="00BA29C7"/>
    <w:rsid w:val="00BA5FD4"/>
    <w:rsid w:val="00BB2DBD"/>
    <w:rsid w:val="00BC2AB5"/>
    <w:rsid w:val="00BC5257"/>
    <w:rsid w:val="00BC5442"/>
    <w:rsid w:val="00BC5DCC"/>
    <w:rsid w:val="00BE3E06"/>
    <w:rsid w:val="00BE7DAE"/>
    <w:rsid w:val="00C144CB"/>
    <w:rsid w:val="00C33FC6"/>
    <w:rsid w:val="00C34BC1"/>
    <w:rsid w:val="00C414B1"/>
    <w:rsid w:val="00C51935"/>
    <w:rsid w:val="00C60BE5"/>
    <w:rsid w:val="00C863E3"/>
    <w:rsid w:val="00CA3654"/>
    <w:rsid w:val="00CC694C"/>
    <w:rsid w:val="00CD33D3"/>
    <w:rsid w:val="00CD6C14"/>
    <w:rsid w:val="00D14203"/>
    <w:rsid w:val="00D3480F"/>
    <w:rsid w:val="00D42329"/>
    <w:rsid w:val="00D47687"/>
    <w:rsid w:val="00D60B22"/>
    <w:rsid w:val="00D67D34"/>
    <w:rsid w:val="00D702DF"/>
    <w:rsid w:val="00D808CC"/>
    <w:rsid w:val="00D82691"/>
    <w:rsid w:val="00D86A26"/>
    <w:rsid w:val="00D92859"/>
    <w:rsid w:val="00D9579B"/>
    <w:rsid w:val="00DA2FC3"/>
    <w:rsid w:val="00DC5148"/>
    <w:rsid w:val="00DC74CC"/>
    <w:rsid w:val="00DE5412"/>
    <w:rsid w:val="00DE7624"/>
    <w:rsid w:val="00E02C3C"/>
    <w:rsid w:val="00E03FA9"/>
    <w:rsid w:val="00E40287"/>
    <w:rsid w:val="00E40B0A"/>
    <w:rsid w:val="00E51995"/>
    <w:rsid w:val="00E55918"/>
    <w:rsid w:val="00E64CA1"/>
    <w:rsid w:val="00E90673"/>
    <w:rsid w:val="00E9723E"/>
    <w:rsid w:val="00EA2FFC"/>
    <w:rsid w:val="00EB5CD4"/>
    <w:rsid w:val="00EB5E49"/>
    <w:rsid w:val="00EC314A"/>
    <w:rsid w:val="00EC4FC1"/>
    <w:rsid w:val="00ED2360"/>
    <w:rsid w:val="00ED60AD"/>
    <w:rsid w:val="00EF671E"/>
    <w:rsid w:val="00F05035"/>
    <w:rsid w:val="00F22E3D"/>
    <w:rsid w:val="00F3261D"/>
    <w:rsid w:val="00F3326E"/>
    <w:rsid w:val="00F47A23"/>
    <w:rsid w:val="00F56929"/>
    <w:rsid w:val="00F62365"/>
    <w:rsid w:val="00F74036"/>
    <w:rsid w:val="00F77896"/>
    <w:rsid w:val="00F77E93"/>
    <w:rsid w:val="00F8031B"/>
    <w:rsid w:val="00F84CD7"/>
    <w:rsid w:val="00F85430"/>
    <w:rsid w:val="00F9486B"/>
    <w:rsid w:val="00FA7B1B"/>
    <w:rsid w:val="00FB5EF2"/>
    <w:rsid w:val="00FC6EED"/>
    <w:rsid w:val="00FD48C1"/>
    <w:rsid w:val="00FE1C83"/>
    <w:rsid w:val="00FE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769B76"/>
  <w15:docId w15:val="{077FE58D-AD19-4584-8235-ECFAE903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3580" w:hanging="1"/>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71"/>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56DFE"/>
    <w:rPr>
      <w:color w:val="0000FF" w:themeColor="hyperlink"/>
      <w:u w:val="single"/>
    </w:rPr>
  </w:style>
  <w:style w:type="character" w:styleId="CommentReference">
    <w:name w:val="annotation reference"/>
    <w:basedOn w:val="DefaultParagraphFont"/>
    <w:uiPriority w:val="99"/>
    <w:semiHidden/>
    <w:unhideWhenUsed/>
    <w:rsid w:val="005B618F"/>
    <w:rPr>
      <w:sz w:val="16"/>
      <w:szCs w:val="16"/>
    </w:rPr>
  </w:style>
  <w:style w:type="paragraph" w:styleId="CommentText">
    <w:name w:val="annotation text"/>
    <w:basedOn w:val="Normal"/>
    <w:link w:val="CommentTextChar"/>
    <w:uiPriority w:val="99"/>
    <w:semiHidden/>
    <w:unhideWhenUsed/>
    <w:rsid w:val="005B618F"/>
    <w:rPr>
      <w:sz w:val="20"/>
      <w:szCs w:val="20"/>
    </w:rPr>
  </w:style>
  <w:style w:type="character" w:customStyle="1" w:styleId="CommentTextChar">
    <w:name w:val="Comment Text Char"/>
    <w:basedOn w:val="DefaultParagraphFont"/>
    <w:link w:val="CommentText"/>
    <w:uiPriority w:val="99"/>
    <w:semiHidden/>
    <w:rsid w:val="005B618F"/>
    <w:rPr>
      <w:sz w:val="20"/>
      <w:szCs w:val="20"/>
    </w:rPr>
  </w:style>
  <w:style w:type="paragraph" w:styleId="CommentSubject">
    <w:name w:val="annotation subject"/>
    <w:basedOn w:val="CommentText"/>
    <w:next w:val="CommentText"/>
    <w:link w:val="CommentSubjectChar"/>
    <w:uiPriority w:val="99"/>
    <w:semiHidden/>
    <w:unhideWhenUsed/>
    <w:rsid w:val="005B618F"/>
    <w:rPr>
      <w:b/>
      <w:bCs/>
    </w:rPr>
  </w:style>
  <w:style w:type="character" w:customStyle="1" w:styleId="CommentSubjectChar">
    <w:name w:val="Comment Subject Char"/>
    <w:basedOn w:val="CommentTextChar"/>
    <w:link w:val="CommentSubject"/>
    <w:uiPriority w:val="99"/>
    <w:semiHidden/>
    <w:rsid w:val="005B618F"/>
    <w:rPr>
      <w:b/>
      <w:bCs/>
      <w:sz w:val="20"/>
      <w:szCs w:val="20"/>
    </w:rPr>
  </w:style>
  <w:style w:type="paragraph" w:styleId="BalloonText">
    <w:name w:val="Balloon Text"/>
    <w:basedOn w:val="Normal"/>
    <w:link w:val="BalloonTextChar"/>
    <w:uiPriority w:val="99"/>
    <w:semiHidden/>
    <w:unhideWhenUsed/>
    <w:rsid w:val="005B61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18F"/>
    <w:rPr>
      <w:rFonts w:ascii="Segoe UI" w:hAnsi="Segoe UI" w:cs="Segoe UI"/>
      <w:sz w:val="18"/>
      <w:szCs w:val="18"/>
    </w:rPr>
  </w:style>
  <w:style w:type="paragraph" w:styleId="Header">
    <w:name w:val="header"/>
    <w:basedOn w:val="Normal"/>
    <w:link w:val="HeaderChar"/>
    <w:uiPriority w:val="99"/>
    <w:unhideWhenUsed/>
    <w:rsid w:val="00F3326E"/>
    <w:pPr>
      <w:tabs>
        <w:tab w:val="center" w:pos="4680"/>
        <w:tab w:val="right" w:pos="9360"/>
      </w:tabs>
    </w:pPr>
  </w:style>
  <w:style w:type="character" w:customStyle="1" w:styleId="HeaderChar">
    <w:name w:val="Header Char"/>
    <w:basedOn w:val="DefaultParagraphFont"/>
    <w:link w:val="Header"/>
    <w:uiPriority w:val="99"/>
    <w:rsid w:val="00F3326E"/>
  </w:style>
  <w:style w:type="paragraph" w:styleId="Footer">
    <w:name w:val="footer"/>
    <w:basedOn w:val="Normal"/>
    <w:link w:val="FooterChar"/>
    <w:uiPriority w:val="99"/>
    <w:unhideWhenUsed/>
    <w:rsid w:val="00F3326E"/>
    <w:pPr>
      <w:tabs>
        <w:tab w:val="center" w:pos="4680"/>
        <w:tab w:val="right" w:pos="9360"/>
      </w:tabs>
    </w:pPr>
  </w:style>
  <w:style w:type="character" w:customStyle="1" w:styleId="FooterChar">
    <w:name w:val="Footer Char"/>
    <w:basedOn w:val="DefaultParagraphFont"/>
    <w:link w:val="Footer"/>
    <w:uiPriority w:val="99"/>
    <w:rsid w:val="00F3326E"/>
  </w:style>
  <w:style w:type="character" w:styleId="FollowedHyperlink">
    <w:name w:val="FollowedHyperlink"/>
    <w:basedOn w:val="DefaultParagraphFont"/>
    <w:uiPriority w:val="99"/>
    <w:semiHidden/>
    <w:unhideWhenUsed/>
    <w:rsid w:val="00C33FC6"/>
    <w:rPr>
      <w:color w:val="800080" w:themeColor="followedHyperlink"/>
      <w:u w:val="single"/>
    </w:rPr>
  </w:style>
  <w:style w:type="paragraph" w:customStyle="1" w:styleId="Default">
    <w:name w:val="Default"/>
    <w:rsid w:val="004B6BA3"/>
    <w:pPr>
      <w:autoSpaceDE w:val="0"/>
      <w:autoSpaceDN w:val="0"/>
      <w:adjustRightInd w:val="0"/>
    </w:pPr>
    <w:rPr>
      <w:rFonts w:ascii="Georgia" w:eastAsia="Times New Roman" w:hAnsi="Georgia" w:cs="Georgia"/>
      <w:color w:val="000000"/>
      <w:sz w:val="24"/>
      <w:szCs w:val="24"/>
    </w:rPr>
  </w:style>
  <w:style w:type="paragraph" w:styleId="NoSpacing">
    <w:name w:val="No Spacing"/>
    <w:uiPriority w:val="1"/>
    <w:qFormat/>
    <w:rsid w:val="0002361A"/>
    <w:pPr>
      <w:widowControl/>
    </w:pPr>
    <w:rPr>
      <w:rFonts w:ascii="Calibri" w:eastAsia="Times New Roman" w:hAnsi="Calibri" w:cs="Times New Roman"/>
    </w:rPr>
  </w:style>
  <w:style w:type="paragraph" w:styleId="NormalWeb">
    <w:name w:val="Normal (Web)"/>
    <w:basedOn w:val="Normal"/>
    <w:uiPriority w:val="99"/>
    <w:unhideWhenUsed/>
    <w:rsid w:val="0002361A"/>
    <w:pPr>
      <w:widowControl/>
      <w:spacing w:before="100" w:beforeAutospacing="1" w:after="100" w:afterAutospacing="1"/>
    </w:pPr>
    <w:rPr>
      <w:rFonts w:ascii="Calibri" w:eastAsia="Calibri" w:hAnsi="Calibri" w:cs="Calibri"/>
    </w:rPr>
  </w:style>
  <w:style w:type="character" w:styleId="UnresolvedMention">
    <w:name w:val="Unresolved Mention"/>
    <w:basedOn w:val="DefaultParagraphFont"/>
    <w:uiPriority w:val="99"/>
    <w:semiHidden/>
    <w:unhideWhenUsed/>
    <w:rsid w:val="0033062C"/>
    <w:rPr>
      <w:color w:val="605E5C"/>
      <w:shd w:val="clear" w:color="auto" w:fill="E1DFDD"/>
    </w:rPr>
  </w:style>
  <w:style w:type="paragraph" w:styleId="Revision">
    <w:name w:val="Revision"/>
    <w:hidden/>
    <w:uiPriority w:val="99"/>
    <w:semiHidden/>
    <w:rsid w:val="00E9067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95418">
      <w:bodyDiv w:val="1"/>
      <w:marLeft w:val="0"/>
      <w:marRight w:val="0"/>
      <w:marTop w:val="0"/>
      <w:marBottom w:val="0"/>
      <w:divBdr>
        <w:top w:val="none" w:sz="0" w:space="0" w:color="auto"/>
        <w:left w:val="none" w:sz="0" w:space="0" w:color="auto"/>
        <w:bottom w:val="none" w:sz="0" w:space="0" w:color="auto"/>
        <w:right w:val="none" w:sz="0" w:space="0" w:color="auto"/>
      </w:divBdr>
    </w:div>
    <w:div w:id="580337218">
      <w:bodyDiv w:val="1"/>
      <w:marLeft w:val="0"/>
      <w:marRight w:val="0"/>
      <w:marTop w:val="0"/>
      <w:marBottom w:val="0"/>
      <w:divBdr>
        <w:top w:val="none" w:sz="0" w:space="0" w:color="auto"/>
        <w:left w:val="none" w:sz="0" w:space="0" w:color="auto"/>
        <w:bottom w:val="none" w:sz="0" w:space="0" w:color="auto"/>
        <w:right w:val="none" w:sz="0" w:space="0" w:color="auto"/>
      </w:divBdr>
    </w:div>
    <w:div w:id="651175041">
      <w:bodyDiv w:val="1"/>
      <w:marLeft w:val="0"/>
      <w:marRight w:val="0"/>
      <w:marTop w:val="0"/>
      <w:marBottom w:val="0"/>
      <w:divBdr>
        <w:top w:val="none" w:sz="0" w:space="0" w:color="auto"/>
        <w:left w:val="none" w:sz="0" w:space="0" w:color="auto"/>
        <w:bottom w:val="none" w:sz="0" w:space="0" w:color="auto"/>
        <w:right w:val="none" w:sz="0" w:space="0" w:color="auto"/>
      </w:divBdr>
    </w:div>
    <w:div w:id="691541186">
      <w:bodyDiv w:val="1"/>
      <w:marLeft w:val="0"/>
      <w:marRight w:val="0"/>
      <w:marTop w:val="0"/>
      <w:marBottom w:val="0"/>
      <w:divBdr>
        <w:top w:val="none" w:sz="0" w:space="0" w:color="auto"/>
        <w:left w:val="none" w:sz="0" w:space="0" w:color="auto"/>
        <w:bottom w:val="none" w:sz="0" w:space="0" w:color="auto"/>
        <w:right w:val="none" w:sz="0" w:space="0" w:color="auto"/>
      </w:divBdr>
    </w:div>
    <w:div w:id="966543808">
      <w:bodyDiv w:val="1"/>
      <w:marLeft w:val="0"/>
      <w:marRight w:val="0"/>
      <w:marTop w:val="0"/>
      <w:marBottom w:val="0"/>
      <w:divBdr>
        <w:top w:val="none" w:sz="0" w:space="0" w:color="auto"/>
        <w:left w:val="none" w:sz="0" w:space="0" w:color="auto"/>
        <w:bottom w:val="none" w:sz="0" w:space="0" w:color="auto"/>
        <w:right w:val="none" w:sz="0" w:space="0" w:color="auto"/>
      </w:divBdr>
    </w:div>
    <w:div w:id="1177034203">
      <w:bodyDiv w:val="1"/>
      <w:marLeft w:val="0"/>
      <w:marRight w:val="0"/>
      <w:marTop w:val="0"/>
      <w:marBottom w:val="0"/>
      <w:divBdr>
        <w:top w:val="none" w:sz="0" w:space="0" w:color="auto"/>
        <w:left w:val="none" w:sz="0" w:space="0" w:color="auto"/>
        <w:bottom w:val="none" w:sz="0" w:space="0" w:color="auto"/>
        <w:right w:val="none" w:sz="0" w:space="0" w:color="auto"/>
      </w:divBdr>
    </w:div>
    <w:div w:id="1384253294">
      <w:bodyDiv w:val="1"/>
      <w:marLeft w:val="0"/>
      <w:marRight w:val="0"/>
      <w:marTop w:val="0"/>
      <w:marBottom w:val="0"/>
      <w:divBdr>
        <w:top w:val="none" w:sz="0" w:space="0" w:color="auto"/>
        <w:left w:val="none" w:sz="0" w:space="0" w:color="auto"/>
        <w:bottom w:val="none" w:sz="0" w:space="0" w:color="auto"/>
        <w:right w:val="none" w:sz="0" w:space="0" w:color="auto"/>
      </w:divBdr>
    </w:div>
    <w:div w:id="1489981516">
      <w:bodyDiv w:val="1"/>
      <w:marLeft w:val="0"/>
      <w:marRight w:val="0"/>
      <w:marTop w:val="0"/>
      <w:marBottom w:val="0"/>
      <w:divBdr>
        <w:top w:val="none" w:sz="0" w:space="0" w:color="auto"/>
        <w:left w:val="none" w:sz="0" w:space="0" w:color="auto"/>
        <w:bottom w:val="none" w:sz="0" w:space="0" w:color="auto"/>
        <w:right w:val="none" w:sz="0" w:space="0" w:color="auto"/>
      </w:divBdr>
    </w:div>
    <w:div w:id="1857767957">
      <w:bodyDiv w:val="1"/>
      <w:marLeft w:val="0"/>
      <w:marRight w:val="0"/>
      <w:marTop w:val="0"/>
      <w:marBottom w:val="0"/>
      <w:divBdr>
        <w:top w:val="none" w:sz="0" w:space="0" w:color="auto"/>
        <w:left w:val="none" w:sz="0" w:space="0" w:color="auto"/>
        <w:bottom w:val="none" w:sz="0" w:space="0" w:color="auto"/>
        <w:right w:val="none" w:sz="0" w:space="0" w:color="auto"/>
      </w:divBdr>
    </w:div>
    <w:div w:id="1920795936">
      <w:bodyDiv w:val="1"/>
      <w:marLeft w:val="0"/>
      <w:marRight w:val="0"/>
      <w:marTop w:val="0"/>
      <w:marBottom w:val="0"/>
      <w:divBdr>
        <w:top w:val="none" w:sz="0" w:space="0" w:color="auto"/>
        <w:left w:val="none" w:sz="0" w:space="0" w:color="auto"/>
        <w:bottom w:val="none" w:sz="0" w:space="0" w:color="auto"/>
        <w:right w:val="none" w:sz="0" w:space="0" w:color="auto"/>
      </w:divBdr>
    </w:div>
    <w:div w:id="2023700392">
      <w:bodyDiv w:val="1"/>
      <w:marLeft w:val="0"/>
      <w:marRight w:val="0"/>
      <w:marTop w:val="0"/>
      <w:marBottom w:val="0"/>
      <w:divBdr>
        <w:top w:val="none" w:sz="0" w:space="0" w:color="auto"/>
        <w:left w:val="none" w:sz="0" w:space="0" w:color="auto"/>
        <w:bottom w:val="none" w:sz="0" w:space="0" w:color="auto"/>
        <w:right w:val="none" w:sz="0" w:space="0" w:color="auto"/>
      </w:divBdr>
    </w:div>
    <w:div w:id="2116053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D186878AC89A4C8B9BEBAB1975B1A7" ma:contentTypeVersion="14" ma:contentTypeDescription="Create a new document." ma:contentTypeScope="" ma:versionID="09c36094f52aa07a78f9a9df4f6cfc8f">
  <xsd:schema xmlns:xsd="http://www.w3.org/2001/XMLSchema" xmlns:xs="http://www.w3.org/2001/XMLSchema" xmlns:p="http://schemas.microsoft.com/office/2006/metadata/properties" xmlns:ns1="http://schemas.microsoft.com/sharepoint/v3" xmlns:ns3="fec19819-1dd3-4c29-8804-9b73bce1578a" xmlns:ns4="c68d0874-75bc-46e0-b913-5920c5d92980" targetNamespace="http://schemas.microsoft.com/office/2006/metadata/properties" ma:root="true" ma:fieldsID="76091d9e68afc2e23d93a135a5d468a6" ns1:_="" ns3:_="" ns4:_="">
    <xsd:import namespace="http://schemas.microsoft.com/sharepoint/v3"/>
    <xsd:import namespace="fec19819-1dd3-4c29-8804-9b73bce1578a"/>
    <xsd:import namespace="c68d0874-75bc-46e0-b913-5920c5d9298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c19819-1dd3-4c29-8804-9b73bce157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d0874-75bc-46e0-b913-5920c5d9298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E0D83-8467-41F0-9E17-F83E411F718A}">
  <ds:schemaRefs>
    <ds:schemaRef ds:uri="http://schemas.microsoft.com/sharepoint/v3/contenttype/forms"/>
  </ds:schemaRefs>
</ds:datastoreItem>
</file>

<file path=customXml/itemProps2.xml><?xml version="1.0" encoding="utf-8"?>
<ds:datastoreItem xmlns:ds="http://schemas.openxmlformats.org/officeDocument/2006/customXml" ds:itemID="{52B6DF6D-0BA6-450E-9D00-8379D2B10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c19819-1dd3-4c29-8804-9b73bce1578a"/>
    <ds:schemaRef ds:uri="c68d0874-75bc-46e0-b913-5920c5d92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AE5828-16C0-46E4-87FD-8CC6C797761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AFF05BC-421F-5C40-9CB2-85B63C96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REVISED BOL Agenda 01-12-2016</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REVISED BOL Agenda 01-12-2016</dc:title>
  <dc:creator>Tess.adone</dc:creator>
  <cp:lastModifiedBy>Muse, Joshua</cp:lastModifiedBy>
  <cp:revision>3</cp:revision>
  <cp:lastPrinted>2018-10-08T12:59:00Z</cp:lastPrinted>
  <dcterms:created xsi:type="dcterms:W3CDTF">2021-10-07T19:14:00Z</dcterms:created>
  <dcterms:modified xsi:type="dcterms:W3CDTF">2022-01-19T20:49:00Z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LastSaved">
    <vt:filetime>2016-04-06T00:00:00Z</vt:filetime>
  </property>
  <property fmtid="{D5CDD505-2E9C-101B-9397-08002B2CF9AE}" pid="4" name="ContentTypeId">
    <vt:lpwstr>0x010100EBD186878AC89A4C8B9BEBAB1975B1A7</vt:lpwstr>
  </property>
</Properties>
</file>