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Amy Young</w:t>
      </w:r>
    </w:p>
    <w:p w:rsidR="00000000" w:rsidDel="00000000" w:rsidP="00000000" w:rsidRDefault="00000000" w:rsidRPr="00000000" w14:paraId="00000002">
      <w:pPr>
        <w:rPr/>
      </w:pPr>
      <w:r w:rsidDel="00000000" w:rsidR="00000000" w:rsidRPr="00000000">
        <w:rPr>
          <w:rtl w:val="0"/>
        </w:rPr>
        <w:t xml:space="preserve">Berlin Elementary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color w:val="222222"/>
          <w:highlight w:val="white"/>
          <w:rtl w:val="0"/>
        </w:rPr>
        <w:t xml:space="preserve">My library does not have a dedicated quiet room for video and audio recording.  This is a problem for our students because there are so many opportunities to do creative work with green screen, podcasting, video making etc. My library does not have walls and it acts as a hallway for the upper grades. It is a generous space but it is never quiet. I would love to see a dedicated Maker Space room in which a green screen and audio/video recording equipment could be permanently set up.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