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CDF8" w14:textId="77777777" w:rsidR="001F39B1" w:rsidRDefault="001F39B1" w:rsidP="001F39B1">
      <w:pPr>
        <w:spacing w:after="0" w:line="276" w:lineRule="auto"/>
        <w:rPr>
          <w:b/>
          <w:u w:val="single"/>
        </w:rPr>
      </w:pPr>
      <w:r>
        <w:rPr>
          <w:b/>
          <w:u w:val="single"/>
        </w:rPr>
        <w:t>2021 Revised Phase III: Less Limited Walk-In Service</w:t>
      </w:r>
      <w:r w:rsidR="00E04E65">
        <w:rPr>
          <w:b/>
          <w:u w:val="single"/>
        </w:rPr>
        <w:br/>
      </w:r>
      <w:r w:rsidR="00F13F20">
        <w:rPr>
          <w:b/>
          <w:u w:val="single"/>
        </w:rPr>
        <w:t>Start</w:t>
      </w:r>
      <w:r w:rsidR="00E04E65">
        <w:rPr>
          <w:b/>
          <w:u w:val="single"/>
        </w:rPr>
        <w:t xml:space="preserve"> date: June 16th</w:t>
      </w:r>
      <w:r w:rsidR="00E04E65">
        <w:rPr>
          <w:b/>
          <w:u w:val="single"/>
        </w:rPr>
        <w:br/>
      </w:r>
    </w:p>
    <w:p w14:paraId="1076676F" w14:textId="77777777" w:rsidR="001F39B1" w:rsidRDefault="001F39B1" w:rsidP="001F39B1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HOURS</w:t>
      </w:r>
      <w:r>
        <w:rPr>
          <w:sz w:val="22"/>
          <w:szCs w:val="22"/>
          <w:u w:val="single"/>
        </w:rPr>
        <w:br/>
      </w:r>
      <w:r>
        <w:rPr>
          <w:sz w:val="22"/>
          <w:szCs w:val="22"/>
        </w:rPr>
        <w:t>Pre-COVID open hours</w:t>
      </w:r>
      <w:r w:rsidR="00E04E65">
        <w:rPr>
          <w:sz w:val="22"/>
          <w:szCs w:val="22"/>
        </w:rPr>
        <w:t xml:space="preserve"> Monday through Saturday.</w:t>
      </w:r>
      <w:r w:rsidR="00F13F20">
        <w:rPr>
          <w:sz w:val="22"/>
          <w:szCs w:val="22"/>
        </w:rPr>
        <w:t xml:space="preserve"> Building is open to the public.</w:t>
      </w:r>
    </w:p>
    <w:p w14:paraId="296AC200" w14:textId="77777777" w:rsidR="001F39B1" w:rsidRDefault="001F39B1" w:rsidP="001F39B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STAFF</w:t>
      </w:r>
    </w:p>
    <w:p w14:paraId="7FA14812" w14:textId="77777777" w:rsidR="001F39B1" w:rsidRPr="0095217F" w:rsidRDefault="0095217F" w:rsidP="0095217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Staff will be scheduled with </w:t>
      </w:r>
      <w:r w:rsidR="001F39B1" w:rsidRPr="0095217F">
        <w:rPr>
          <w:color w:val="000000"/>
          <w:sz w:val="22"/>
          <w:szCs w:val="22"/>
        </w:rPr>
        <w:t>mostly work in-library. Limited work from home will be decided upon by agreement between the Director and staff for non-public facing work.</w:t>
      </w:r>
    </w:p>
    <w:p w14:paraId="6956E514" w14:textId="77777777" w:rsidR="005854AB" w:rsidRPr="0095217F" w:rsidRDefault="005854AB" w:rsidP="0095217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</w:rPr>
      </w:pPr>
      <w:r w:rsidRPr="0095217F">
        <w:rPr>
          <w:color w:val="000000"/>
          <w:sz w:val="22"/>
          <w:szCs w:val="22"/>
        </w:rPr>
        <w:t>All Health &amp; Safety guidelines remain in place.</w:t>
      </w:r>
    </w:p>
    <w:p w14:paraId="459F2AEC" w14:textId="77777777" w:rsidR="005854AB" w:rsidRPr="0095217F" w:rsidRDefault="005854AB" w:rsidP="0095217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</w:rPr>
      </w:pPr>
      <w:r w:rsidRPr="0095217F">
        <w:rPr>
          <w:color w:val="000000"/>
          <w:sz w:val="22"/>
          <w:szCs w:val="22"/>
        </w:rPr>
        <w:t xml:space="preserve">Volunteers will be welcomed back to the Library, following completion of </w:t>
      </w:r>
      <w:r w:rsidR="00625F1F">
        <w:rPr>
          <w:color w:val="000000"/>
          <w:sz w:val="22"/>
          <w:szCs w:val="22"/>
        </w:rPr>
        <w:t>VOSHA</w:t>
      </w:r>
      <w:r w:rsidR="00625F1F" w:rsidRPr="0095217F">
        <w:rPr>
          <w:color w:val="000000"/>
          <w:sz w:val="22"/>
          <w:szCs w:val="22"/>
        </w:rPr>
        <w:t xml:space="preserve"> </w:t>
      </w:r>
      <w:r w:rsidRPr="0095217F">
        <w:rPr>
          <w:color w:val="000000"/>
          <w:sz w:val="22"/>
          <w:szCs w:val="22"/>
        </w:rPr>
        <w:t>training if not previously completed. V</w:t>
      </w:r>
      <w:r w:rsidR="0095217F" w:rsidRPr="0095217F">
        <w:rPr>
          <w:color w:val="000000"/>
          <w:sz w:val="22"/>
          <w:szCs w:val="22"/>
        </w:rPr>
        <w:t>olunteers are expected to a</w:t>
      </w:r>
      <w:r w:rsidRPr="0095217F">
        <w:rPr>
          <w:color w:val="000000"/>
          <w:sz w:val="22"/>
          <w:szCs w:val="22"/>
        </w:rPr>
        <w:t>bide by same H&amp;S guidelines as staff.</w:t>
      </w:r>
    </w:p>
    <w:p w14:paraId="063E86D7" w14:textId="77777777" w:rsidR="005854AB" w:rsidRDefault="005854AB" w:rsidP="001F39B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  <w:u w:val="single"/>
        </w:rPr>
      </w:pPr>
    </w:p>
    <w:p w14:paraId="27C7972F" w14:textId="77777777" w:rsidR="001F39B1" w:rsidRPr="001F39B1" w:rsidRDefault="001F39B1" w:rsidP="001F39B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</w:rPr>
      </w:pPr>
      <w:r w:rsidRPr="001F39B1">
        <w:rPr>
          <w:color w:val="000000"/>
          <w:sz w:val="22"/>
          <w:szCs w:val="22"/>
          <w:u w:val="single"/>
        </w:rPr>
        <w:br/>
        <w:t>MATERIALS</w:t>
      </w:r>
    </w:p>
    <w:p w14:paraId="2EFFBEF1" w14:textId="77777777" w:rsidR="001F39B1" w:rsidRPr="001F39B1" w:rsidRDefault="001F39B1" w:rsidP="001F39B1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</w:rPr>
      </w:pPr>
      <w:r w:rsidRPr="001F39B1">
        <w:rPr>
          <w:color w:val="000000"/>
          <w:sz w:val="22"/>
          <w:szCs w:val="22"/>
        </w:rPr>
        <w:t xml:space="preserve">A checkout process to maintain </w:t>
      </w:r>
      <w:r>
        <w:rPr>
          <w:color w:val="000000"/>
          <w:sz w:val="22"/>
          <w:szCs w:val="22"/>
        </w:rPr>
        <w:t>social distancing and minimize close contact will be maintained.</w:t>
      </w:r>
    </w:p>
    <w:p w14:paraId="244CE75D" w14:textId="77777777" w:rsidR="001F39B1" w:rsidRPr="00534928" w:rsidRDefault="00C3037A" w:rsidP="001F39B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</w:rPr>
      </w:pPr>
      <w:r w:rsidRPr="00534928">
        <w:rPr>
          <w:color w:val="000000"/>
          <w:sz w:val="22"/>
          <w:szCs w:val="22"/>
        </w:rPr>
        <w:t>A selection of t</w:t>
      </w:r>
      <w:r w:rsidR="001F39B1" w:rsidRPr="00534928">
        <w:rPr>
          <w:color w:val="000000"/>
          <w:sz w:val="22"/>
          <w:szCs w:val="22"/>
        </w:rPr>
        <w:t>oys, puzzles and stuffed animals will be rotated in the Youth area on a daily basis, using totes.</w:t>
      </w:r>
    </w:p>
    <w:p w14:paraId="35549D06" w14:textId="77777777" w:rsidR="00534928" w:rsidRPr="00534928" w:rsidRDefault="001F39B1" w:rsidP="005349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 w:rsidRPr="00534928">
        <w:rPr>
          <w:color w:val="000000"/>
          <w:sz w:val="22"/>
          <w:szCs w:val="22"/>
        </w:rPr>
        <w:t>Patron initiated holds and Inter library loans continue.</w:t>
      </w:r>
    </w:p>
    <w:p w14:paraId="0A18B88A" w14:textId="77777777" w:rsidR="001F39B1" w:rsidRPr="00534928" w:rsidRDefault="00534928" w:rsidP="005349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 w:rsidRPr="00534928">
        <w:rPr>
          <w:color w:val="000000"/>
          <w:sz w:val="22"/>
          <w:szCs w:val="22"/>
        </w:rPr>
        <w:t>3 day q</w:t>
      </w:r>
      <w:r w:rsidR="001F39B1" w:rsidRPr="00534928">
        <w:rPr>
          <w:color w:val="000000"/>
          <w:sz w:val="22"/>
          <w:szCs w:val="22"/>
        </w:rPr>
        <w:t xml:space="preserve">uarantining of </w:t>
      </w:r>
      <w:r w:rsidRPr="00534928">
        <w:rPr>
          <w:color w:val="000000"/>
          <w:sz w:val="22"/>
          <w:szCs w:val="22"/>
        </w:rPr>
        <w:t xml:space="preserve">returned books </w:t>
      </w:r>
      <w:r w:rsidR="001F39B1" w:rsidRPr="00534928">
        <w:rPr>
          <w:color w:val="000000"/>
          <w:sz w:val="22"/>
          <w:szCs w:val="22"/>
        </w:rPr>
        <w:t xml:space="preserve">ends as per guidelines from VDH. </w:t>
      </w:r>
      <w:r w:rsidR="00B6075D" w:rsidRPr="00534928">
        <w:rPr>
          <w:color w:val="000000"/>
          <w:sz w:val="22"/>
          <w:szCs w:val="22"/>
        </w:rPr>
        <w:t xml:space="preserve">(see page 24 of </w:t>
      </w:r>
      <w:hyperlink r:id="rId5" w:history="1">
        <w:r w:rsidR="00B6075D" w:rsidRPr="00534928">
          <w:rPr>
            <w:rStyle w:val="Hyperlink"/>
            <w:sz w:val="22"/>
            <w:szCs w:val="22"/>
          </w:rPr>
          <w:t>https://education.vermont.gov/sites/aoe/files/documents/edu-vdh-guidance-strong-healthy-start-school-health-updated-10-23_1.pdf</w:t>
        </w:r>
      </w:hyperlink>
      <w:r w:rsidR="00B6075D" w:rsidRPr="00534928">
        <w:rPr>
          <w:color w:val="000000"/>
          <w:sz w:val="22"/>
          <w:szCs w:val="22"/>
        </w:rPr>
        <w:t>)</w:t>
      </w:r>
      <w:r w:rsidR="00436B96">
        <w:rPr>
          <w:color w:val="000000"/>
          <w:sz w:val="22"/>
          <w:szCs w:val="22"/>
        </w:rPr>
        <w:t xml:space="preserve"> </w:t>
      </w:r>
    </w:p>
    <w:p w14:paraId="716C32F0" w14:textId="77777777" w:rsidR="00B6075D" w:rsidRPr="00534928" w:rsidRDefault="00B6075D" w:rsidP="00B607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 w:rsidRPr="00534928">
        <w:rPr>
          <w:color w:val="000000"/>
          <w:sz w:val="22"/>
          <w:szCs w:val="22"/>
        </w:rPr>
        <w:t>Continue to wipe down non-book items</w:t>
      </w:r>
      <w:r w:rsidR="00534928" w:rsidRPr="00534928">
        <w:rPr>
          <w:color w:val="000000"/>
          <w:sz w:val="22"/>
          <w:szCs w:val="22"/>
        </w:rPr>
        <w:t xml:space="preserve"> such as pass bags, telescope, </w:t>
      </w:r>
      <w:r w:rsidR="00206C34" w:rsidRPr="00534928">
        <w:rPr>
          <w:color w:val="000000"/>
          <w:sz w:val="22"/>
          <w:szCs w:val="22"/>
        </w:rPr>
        <w:t>and other</w:t>
      </w:r>
      <w:r w:rsidR="00534928" w:rsidRPr="00534928">
        <w:rPr>
          <w:color w:val="000000"/>
          <w:sz w:val="22"/>
          <w:szCs w:val="22"/>
        </w:rPr>
        <w:t xml:space="preserve"> non-traditional items.</w:t>
      </w:r>
    </w:p>
    <w:p w14:paraId="5EEB12DA" w14:textId="77777777" w:rsidR="001F39B1" w:rsidRDefault="001F39B1" w:rsidP="001F39B1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  <w:sz w:val="22"/>
          <w:szCs w:val="22"/>
          <w:u w:val="single"/>
        </w:rPr>
      </w:pPr>
    </w:p>
    <w:p w14:paraId="7B3F2429" w14:textId="77777777" w:rsidR="00011C60" w:rsidRPr="00011C60" w:rsidRDefault="001F39B1" w:rsidP="001F39B1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PROGRAMS</w:t>
      </w:r>
    </w:p>
    <w:p w14:paraId="405B3979" w14:textId="77777777" w:rsidR="00011C60" w:rsidRDefault="001F39B1" w:rsidP="001F39B1">
      <w:pPr>
        <w:rPr>
          <w:sz w:val="22"/>
          <w:szCs w:val="22"/>
        </w:rPr>
      </w:pPr>
      <w:r w:rsidRPr="00534928">
        <w:rPr>
          <w:sz w:val="22"/>
          <w:szCs w:val="22"/>
        </w:rPr>
        <w:t xml:space="preserve">Virtual programs continue with addition of outdoor in-person programs following the guidelines for safe outdoor programing provided by the ACCD and others.  </w:t>
      </w:r>
      <w:r w:rsidR="007D3823" w:rsidRPr="00534928">
        <w:rPr>
          <w:sz w:val="22"/>
          <w:szCs w:val="22"/>
        </w:rPr>
        <w:t xml:space="preserve">See </w:t>
      </w:r>
      <w:hyperlink r:id="rId6" w:history="1">
        <w:r w:rsidR="00011C60" w:rsidRPr="000B24EE">
          <w:rPr>
            <w:rStyle w:val="Hyperlink"/>
            <w:sz w:val="22"/>
            <w:szCs w:val="22"/>
          </w:rPr>
          <w:t>https://files.constantcontact.com/4e4f0aac701/68e914df-3d39-4c31-968d-c98954fc3aec.pdf</w:t>
        </w:r>
      </w:hyperlink>
      <w:r w:rsidR="00011C60">
        <w:rPr>
          <w:sz w:val="22"/>
          <w:szCs w:val="22"/>
        </w:rPr>
        <w:br/>
      </w:r>
      <w:r w:rsidR="007D3823" w:rsidRPr="00534928">
        <w:rPr>
          <w:sz w:val="22"/>
          <w:szCs w:val="22"/>
        </w:rPr>
        <w:br/>
      </w:r>
      <w:r w:rsidR="00011C60" w:rsidRPr="00011C60">
        <w:rPr>
          <w:sz w:val="22"/>
          <w:szCs w:val="22"/>
        </w:rPr>
        <w:t>After July 4</w:t>
      </w:r>
      <w:r w:rsidR="00011C60" w:rsidRPr="00011C60">
        <w:rPr>
          <w:sz w:val="22"/>
          <w:szCs w:val="22"/>
          <w:vertAlign w:val="superscript"/>
        </w:rPr>
        <w:t>th</w:t>
      </w:r>
      <w:r w:rsidR="00011C60" w:rsidRPr="00011C60">
        <w:rPr>
          <w:sz w:val="22"/>
          <w:szCs w:val="22"/>
        </w:rPr>
        <w:t xml:space="preserve">, </w:t>
      </w:r>
      <w:r w:rsidR="00011C60">
        <w:rPr>
          <w:sz w:val="22"/>
          <w:szCs w:val="22"/>
        </w:rPr>
        <w:t>2021, the library will begin in-</w:t>
      </w:r>
      <w:r w:rsidR="00011C60" w:rsidRPr="00011C60">
        <w:rPr>
          <w:sz w:val="22"/>
          <w:szCs w:val="22"/>
        </w:rPr>
        <w:t xml:space="preserve">person </w:t>
      </w:r>
      <w:r w:rsidR="00011C60">
        <w:rPr>
          <w:sz w:val="22"/>
          <w:szCs w:val="22"/>
        </w:rPr>
        <w:t>programs/events</w:t>
      </w:r>
      <w:r w:rsidR="00011C60" w:rsidRPr="00011C60">
        <w:rPr>
          <w:sz w:val="22"/>
          <w:szCs w:val="22"/>
        </w:rPr>
        <w:t xml:space="preserve">, along with a hybrid model, following Universal </w:t>
      </w:r>
      <w:r w:rsidR="00011C60">
        <w:rPr>
          <w:sz w:val="22"/>
          <w:szCs w:val="22"/>
        </w:rPr>
        <w:t>Guidelines for the State of VT.</w:t>
      </w:r>
    </w:p>
    <w:p w14:paraId="06B8A51C" w14:textId="77777777" w:rsidR="001F39B1" w:rsidRDefault="001F39B1" w:rsidP="001F39B1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SERVICES</w:t>
      </w:r>
    </w:p>
    <w:p w14:paraId="74A2E7F4" w14:textId="77777777" w:rsidR="00206C34" w:rsidRDefault="001F39B1" w:rsidP="00B31F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Limit patrons to </w:t>
      </w:r>
      <w:r>
        <w:rPr>
          <w:sz w:val="22"/>
          <w:szCs w:val="22"/>
        </w:rPr>
        <w:t>60</w:t>
      </w:r>
      <w:r>
        <w:rPr>
          <w:color w:val="000000"/>
          <w:sz w:val="22"/>
          <w:szCs w:val="22"/>
        </w:rPr>
        <w:t xml:space="preserve"> minutes per day of computer/iPad time. If computers are full, patron must wait outside of the Libr</w:t>
      </w:r>
      <w:r w:rsidRPr="00A81A20">
        <w:rPr>
          <w:color w:val="000000"/>
          <w:sz w:val="22"/>
          <w:szCs w:val="22"/>
        </w:rPr>
        <w:t>ary or come back anothe</w:t>
      </w:r>
      <w:r w:rsidR="002A0764" w:rsidRPr="00A81A20">
        <w:rPr>
          <w:color w:val="000000"/>
          <w:sz w:val="22"/>
          <w:szCs w:val="22"/>
        </w:rPr>
        <w:t>r time.  Reservation are not required but can be made if patrons desire.</w:t>
      </w:r>
      <w:r w:rsidR="002D1147">
        <w:rPr>
          <w:color w:val="000000"/>
          <w:sz w:val="22"/>
          <w:szCs w:val="22"/>
        </w:rPr>
        <w:t xml:space="preserve"> Staff will clean keyboard, mouse, buttons on monitors, table area around computer and chair arms between patrons. Computer stations will be available to allow for 6 ft. social distancing.</w:t>
      </w:r>
    </w:p>
    <w:p w14:paraId="28A9721B" w14:textId="77777777" w:rsidR="00B31F45" w:rsidRDefault="00B31F45" w:rsidP="00B31F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 w:rsidRPr="001F39B1">
        <w:rPr>
          <w:color w:val="000000"/>
          <w:sz w:val="22"/>
          <w:szCs w:val="22"/>
        </w:rPr>
        <w:t xml:space="preserve">Seating </w:t>
      </w:r>
      <w:r w:rsidR="00206C34">
        <w:rPr>
          <w:color w:val="000000"/>
          <w:sz w:val="22"/>
          <w:szCs w:val="22"/>
        </w:rPr>
        <w:t xml:space="preserve">in the Library </w:t>
      </w:r>
      <w:r w:rsidRPr="001F39B1">
        <w:rPr>
          <w:color w:val="000000"/>
          <w:sz w:val="22"/>
          <w:szCs w:val="22"/>
        </w:rPr>
        <w:t>will be limited</w:t>
      </w:r>
      <w:r w:rsidRPr="005854AB">
        <w:rPr>
          <w:color w:val="000000"/>
          <w:sz w:val="22"/>
          <w:szCs w:val="22"/>
        </w:rPr>
        <w:t xml:space="preserve"> to facilitate social distancing</w:t>
      </w:r>
      <w:r w:rsidRPr="001F39B1">
        <w:rPr>
          <w:color w:val="000000"/>
          <w:sz w:val="22"/>
          <w:szCs w:val="22"/>
        </w:rPr>
        <w:t xml:space="preserve"> by removing and storing </w:t>
      </w:r>
      <w:r w:rsidR="00206C34">
        <w:rPr>
          <w:color w:val="000000"/>
          <w:sz w:val="22"/>
          <w:szCs w:val="22"/>
        </w:rPr>
        <w:t xml:space="preserve">some </w:t>
      </w:r>
      <w:r w:rsidRPr="001F39B1">
        <w:rPr>
          <w:color w:val="000000"/>
          <w:sz w:val="22"/>
          <w:szCs w:val="22"/>
        </w:rPr>
        <w:t>furniture or placing si</w:t>
      </w:r>
      <w:r w:rsidRPr="005854AB">
        <w:rPr>
          <w:color w:val="000000"/>
          <w:sz w:val="22"/>
          <w:szCs w:val="22"/>
        </w:rPr>
        <w:t>gns</w:t>
      </w:r>
      <w:r w:rsidRPr="001F39B1">
        <w:rPr>
          <w:color w:val="000000"/>
          <w:sz w:val="22"/>
          <w:szCs w:val="22"/>
        </w:rPr>
        <w:t xml:space="preserve"> on furniture.</w:t>
      </w:r>
    </w:p>
    <w:p w14:paraId="078B3008" w14:textId="77777777" w:rsidR="001F39B1" w:rsidRDefault="001F39B1" w:rsidP="001F39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Personal laptops may be used at work tables </w:t>
      </w:r>
      <w:r w:rsidR="00B31F45">
        <w:rPr>
          <w:color w:val="000000"/>
          <w:sz w:val="22"/>
          <w:szCs w:val="22"/>
        </w:rPr>
        <w:t xml:space="preserve">or reading areas </w:t>
      </w:r>
      <w:r>
        <w:rPr>
          <w:color w:val="000000"/>
          <w:sz w:val="22"/>
          <w:szCs w:val="22"/>
        </w:rPr>
        <w:t>for a maximum of one hour,</w:t>
      </w:r>
      <w:r w:rsidR="00206C34">
        <w:rPr>
          <w:color w:val="000000"/>
          <w:sz w:val="22"/>
          <w:szCs w:val="22"/>
        </w:rPr>
        <w:t xml:space="preserve"> with one person per table, or a COVID pod or family member.</w:t>
      </w:r>
    </w:p>
    <w:p w14:paraId="01BE5B8E" w14:textId="77777777" w:rsidR="00A81A20" w:rsidRPr="00A81A20" w:rsidRDefault="001F39B1" w:rsidP="00C303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 w:rsidRPr="00A81A20">
        <w:rPr>
          <w:color w:val="000000"/>
          <w:sz w:val="22"/>
          <w:szCs w:val="22"/>
        </w:rPr>
        <w:t xml:space="preserve">Self-service copying and Book Sale </w:t>
      </w:r>
      <w:r w:rsidR="002A0764" w:rsidRPr="00A81A20">
        <w:rPr>
          <w:color w:val="000000"/>
          <w:sz w:val="22"/>
          <w:szCs w:val="22"/>
        </w:rPr>
        <w:t>resume</w:t>
      </w:r>
      <w:r w:rsidR="00A81A20">
        <w:rPr>
          <w:color w:val="000000"/>
          <w:sz w:val="22"/>
          <w:szCs w:val="22"/>
        </w:rPr>
        <w:t xml:space="preserve">, </w:t>
      </w:r>
      <w:r w:rsidR="00206C34">
        <w:rPr>
          <w:color w:val="000000"/>
          <w:sz w:val="22"/>
          <w:szCs w:val="22"/>
        </w:rPr>
        <w:t xml:space="preserve">payment by </w:t>
      </w:r>
      <w:r w:rsidR="00A81A20" w:rsidRPr="00A81A20">
        <w:rPr>
          <w:color w:val="000000"/>
          <w:sz w:val="22"/>
          <w:szCs w:val="22"/>
        </w:rPr>
        <w:t>donation, no change made</w:t>
      </w:r>
      <w:r w:rsidR="00206C34">
        <w:rPr>
          <w:color w:val="000000"/>
          <w:sz w:val="22"/>
          <w:szCs w:val="22"/>
        </w:rPr>
        <w:t>.</w:t>
      </w:r>
    </w:p>
    <w:p w14:paraId="7ECB1659" w14:textId="77777777" w:rsidR="00A81A20" w:rsidRPr="00A81A20" w:rsidRDefault="00A81A20" w:rsidP="00A81A20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color w:val="000000"/>
          <w:sz w:val="22"/>
          <w:szCs w:val="22"/>
          <w:highlight w:val="yellow"/>
        </w:rPr>
      </w:pPr>
    </w:p>
    <w:p w14:paraId="50254447" w14:textId="77777777" w:rsidR="005854AB" w:rsidRPr="00A81A20" w:rsidRDefault="005854AB" w:rsidP="00C303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 w:rsidRPr="00A81A20">
        <w:rPr>
          <w:color w:val="000000"/>
          <w:sz w:val="22"/>
          <w:szCs w:val="22"/>
        </w:rPr>
        <w:t>Holds will be available</w:t>
      </w:r>
      <w:r w:rsidR="00206C34">
        <w:rPr>
          <w:color w:val="000000"/>
          <w:sz w:val="22"/>
          <w:szCs w:val="22"/>
        </w:rPr>
        <w:t xml:space="preserve"> to patrons</w:t>
      </w:r>
      <w:r w:rsidRPr="00A81A20">
        <w:rPr>
          <w:color w:val="000000"/>
          <w:sz w:val="22"/>
          <w:szCs w:val="22"/>
        </w:rPr>
        <w:t xml:space="preserve"> </w:t>
      </w:r>
      <w:r w:rsidR="00A81A20" w:rsidRPr="00A81A20">
        <w:rPr>
          <w:color w:val="000000"/>
          <w:sz w:val="22"/>
          <w:szCs w:val="22"/>
        </w:rPr>
        <w:t xml:space="preserve">by default </w:t>
      </w:r>
      <w:r w:rsidRPr="00A81A20">
        <w:rPr>
          <w:color w:val="000000"/>
          <w:sz w:val="22"/>
          <w:szCs w:val="22"/>
        </w:rPr>
        <w:t>at th</w:t>
      </w:r>
      <w:r w:rsidR="00A81A20" w:rsidRPr="00A81A20">
        <w:rPr>
          <w:color w:val="000000"/>
          <w:sz w:val="22"/>
          <w:szCs w:val="22"/>
        </w:rPr>
        <w:t>e Help Desk or via Curbside by patron request.</w:t>
      </w:r>
    </w:p>
    <w:p w14:paraId="40B93095" w14:textId="77777777" w:rsidR="00B93CFC" w:rsidRPr="00A81A20" w:rsidRDefault="00A81A20" w:rsidP="00C303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 w:rsidRPr="00A81A20">
        <w:rPr>
          <w:sz w:val="22"/>
          <w:szCs w:val="22"/>
        </w:rPr>
        <w:t xml:space="preserve">Return to pre-COVID Unattended child policy. </w:t>
      </w:r>
      <w:r w:rsidR="00B93CFC" w:rsidRPr="00A81A20">
        <w:rPr>
          <w:sz w:val="22"/>
          <w:szCs w:val="22"/>
        </w:rPr>
        <w:t xml:space="preserve">Children under the age of </w:t>
      </w:r>
      <w:r w:rsidRPr="00206C34">
        <w:rPr>
          <w:sz w:val="22"/>
          <w:szCs w:val="22"/>
        </w:rPr>
        <w:t>8</w:t>
      </w:r>
      <w:r w:rsidR="00B93CFC" w:rsidRPr="00A81A20">
        <w:rPr>
          <w:sz w:val="22"/>
          <w:szCs w:val="22"/>
        </w:rPr>
        <w:t xml:space="preserve"> must be supervised by a parent, guardian, or responsible party designated by the parent or guardian while in the Library.</w:t>
      </w:r>
    </w:p>
    <w:p w14:paraId="1B89A756" w14:textId="77777777" w:rsidR="00C3037A" w:rsidRDefault="00C3037A" w:rsidP="00C3037A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</w:p>
    <w:p w14:paraId="0AE5549A" w14:textId="77777777" w:rsidR="001F39B1" w:rsidRDefault="001F39B1" w:rsidP="001F39B1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PATRONS</w:t>
      </w:r>
    </w:p>
    <w:p w14:paraId="1AEB60EE" w14:textId="77777777" w:rsidR="005854AB" w:rsidRDefault="005854AB" w:rsidP="001F39B1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Patrons will be asked to use hand sanitizer or wash hands upon entry.</w:t>
      </w:r>
    </w:p>
    <w:p w14:paraId="52F23ACA" w14:textId="77777777" w:rsidR="001F39B1" w:rsidRDefault="00B31F45" w:rsidP="001F39B1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Browsing v</w:t>
      </w:r>
      <w:r w:rsidR="001F39B1" w:rsidRPr="008801F2">
        <w:rPr>
          <w:color w:val="000000"/>
          <w:sz w:val="22"/>
          <w:szCs w:val="22"/>
        </w:rPr>
        <w:t xml:space="preserve">isits limited to </w:t>
      </w:r>
      <w:r w:rsidR="002D1147">
        <w:rPr>
          <w:color w:val="000000"/>
          <w:sz w:val="22"/>
          <w:szCs w:val="22"/>
        </w:rPr>
        <w:t>30 minutes</w:t>
      </w:r>
      <w:r>
        <w:rPr>
          <w:color w:val="000000"/>
          <w:sz w:val="22"/>
          <w:szCs w:val="22"/>
        </w:rPr>
        <w:t>.</w:t>
      </w:r>
      <w:r w:rsidR="002D1147">
        <w:rPr>
          <w:color w:val="000000"/>
          <w:sz w:val="22"/>
          <w:szCs w:val="22"/>
        </w:rPr>
        <w:t xml:space="preserve"> </w:t>
      </w:r>
    </w:p>
    <w:p w14:paraId="31C6374B" w14:textId="77777777" w:rsidR="00A81A20" w:rsidRPr="008801F2" w:rsidRDefault="00A81A20" w:rsidP="001F39B1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6’ social distancing will remain the requested behavior – signs posted.</w:t>
      </w:r>
    </w:p>
    <w:p w14:paraId="1C43FEE8" w14:textId="77777777" w:rsidR="002A0764" w:rsidRDefault="001F39B1" w:rsidP="002A076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Patrons are</w:t>
      </w:r>
      <w:r w:rsidRPr="008801F2">
        <w:rPr>
          <w:color w:val="000000"/>
          <w:sz w:val="22"/>
          <w:szCs w:val="22"/>
        </w:rPr>
        <w:t xml:space="preserve"> </w:t>
      </w:r>
      <w:r w:rsidRPr="008801F2">
        <w:rPr>
          <w:color w:val="000000"/>
          <w:sz w:val="22"/>
          <w:szCs w:val="22"/>
          <w:u w:val="single"/>
        </w:rPr>
        <w:t>required</w:t>
      </w:r>
      <w:r w:rsidRPr="008801F2">
        <w:rPr>
          <w:color w:val="000000"/>
          <w:sz w:val="22"/>
          <w:szCs w:val="22"/>
        </w:rPr>
        <w:t xml:space="preserve"> to wear face coverings while in the Library, with exceptions for children under the age o</w:t>
      </w:r>
      <w:r w:rsidRPr="008801F2">
        <w:rPr>
          <w:sz w:val="22"/>
          <w:szCs w:val="22"/>
        </w:rPr>
        <w:t>f two</w:t>
      </w:r>
      <w:r w:rsidRPr="008801F2">
        <w:rPr>
          <w:color w:val="000000"/>
          <w:sz w:val="22"/>
          <w:szCs w:val="22"/>
        </w:rPr>
        <w:t xml:space="preserve"> and those who cannot due to medical conditions.</w:t>
      </w:r>
    </w:p>
    <w:p w14:paraId="7796C8C5" w14:textId="77777777" w:rsidR="002A0764" w:rsidRPr="00A81A20" w:rsidRDefault="002A0764" w:rsidP="002A076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A81A20">
        <w:rPr>
          <w:color w:val="000000"/>
          <w:sz w:val="22"/>
          <w:szCs w:val="22"/>
        </w:rPr>
        <w:t>As per state guidelines, limit number of people in the building including patrons, staff and others to 50% of fire code capacity. Fire code capacity is 80, so limit will be 40 people.</w:t>
      </w:r>
    </w:p>
    <w:p w14:paraId="6EA11A23" w14:textId="77777777" w:rsidR="001F39B1" w:rsidRDefault="001F39B1" w:rsidP="001F39B1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MEETING ROOMS</w:t>
      </w:r>
    </w:p>
    <w:p w14:paraId="35749233" w14:textId="77777777" w:rsidR="001F39B1" w:rsidRDefault="001F39B1" w:rsidP="001F39B1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Sal room </w:t>
      </w:r>
      <w:r w:rsidR="00A81A20">
        <w:rPr>
          <w:color w:val="000000"/>
          <w:sz w:val="22"/>
          <w:szCs w:val="22"/>
        </w:rPr>
        <w:t>will be used for Library Programs</w:t>
      </w:r>
      <w:r w:rsidR="00C3037A">
        <w:rPr>
          <w:color w:val="000000"/>
          <w:sz w:val="22"/>
          <w:szCs w:val="22"/>
        </w:rPr>
        <w:t>.</w:t>
      </w:r>
      <w:r w:rsidR="00A81A20">
        <w:rPr>
          <w:color w:val="000000"/>
          <w:sz w:val="22"/>
          <w:szCs w:val="22"/>
        </w:rPr>
        <w:t xml:space="preserve"> A return to public use/rental will be considered by the staff and director after July 4, 2021.</w:t>
      </w:r>
    </w:p>
    <w:p w14:paraId="54196E24" w14:textId="77777777" w:rsidR="00C3037A" w:rsidRPr="00A81A20" w:rsidRDefault="00C3037A" w:rsidP="001F39B1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</w:rPr>
      </w:pPr>
      <w:r w:rsidRPr="00A81A20">
        <w:rPr>
          <w:color w:val="000000"/>
          <w:sz w:val="22"/>
          <w:szCs w:val="22"/>
        </w:rPr>
        <w:t>The 2 small study rooms will be available for public use by one person, COVID pods, or family groups</w:t>
      </w:r>
      <w:r w:rsidR="00AF6F12" w:rsidRPr="00A81A20">
        <w:rPr>
          <w:color w:val="000000"/>
          <w:sz w:val="22"/>
          <w:szCs w:val="22"/>
        </w:rPr>
        <w:t xml:space="preserve">, by honor system. </w:t>
      </w:r>
      <w:r w:rsidR="00625F1F" w:rsidRPr="00A81A20">
        <w:rPr>
          <w:color w:val="000000"/>
          <w:sz w:val="22"/>
          <w:szCs w:val="22"/>
        </w:rPr>
        <w:t xml:space="preserve">We will return to </w:t>
      </w:r>
      <w:r w:rsidR="000D3A18">
        <w:rPr>
          <w:color w:val="000000"/>
          <w:sz w:val="22"/>
          <w:szCs w:val="22"/>
        </w:rPr>
        <w:t xml:space="preserve">the </w:t>
      </w:r>
      <w:r w:rsidR="00625F1F" w:rsidRPr="00A81A20">
        <w:rPr>
          <w:color w:val="000000"/>
          <w:sz w:val="22"/>
          <w:szCs w:val="22"/>
        </w:rPr>
        <w:t>reservation system we used pre-COVID</w:t>
      </w:r>
      <w:r w:rsidR="00A81A20" w:rsidRPr="00A81A20">
        <w:rPr>
          <w:color w:val="000000"/>
          <w:sz w:val="22"/>
          <w:szCs w:val="22"/>
        </w:rPr>
        <w:t>, with a maximum time of 3 hours</w:t>
      </w:r>
      <w:r w:rsidR="00625F1F" w:rsidRPr="00A81A20">
        <w:rPr>
          <w:color w:val="000000"/>
          <w:sz w:val="22"/>
          <w:szCs w:val="22"/>
        </w:rPr>
        <w:t xml:space="preserve">. </w:t>
      </w:r>
      <w:r w:rsidRPr="00A81A20">
        <w:rPr>
          <w:color w:val="000000"/>
          <w:sz w:val="22"/>
          <w:szCs w:val="22"/>
        </w:rPr>
        <w:t>Air purifier</w:t>
      </w:r>
      <w:r w:rsidR="00AF6F12" w:rsidRPr="00A81A20">
        <w:rPr>
          <w:color w:val="000000"/>
          <w:sz w:val="22"/>
          <w:szCs w:val="22"/>
        </w:rPr>
        <w:t>s will be on all day in the stu</w:t>
      </w:r>
      <w:r w:rsidRPr="00A81A20">
        <w:rPr>
          <w:color w:val="000000"/>
          <w:sz w:val="22"/>
          <w:szCs w:val="22"/>
        </w:rPr>
        <w:t xml:space="preserve">dy rooms. Staff will clean surfaces between users. </w:t>
      </w:r>
      <w:r w:rsidR="002A0764" w:rsidRPr="00A81A20">
        <w:rPr>
          <w:color w:val="000000"/>
          <w:sz w:val="22"/>
          <w:szCs w:val="22"/>
        </w:rPr>
        <w:t xml:space="preserve">Approximately </w:t>
      </w:r>
      <w:r w:rsidRPr="00A81A20">
        <w:rPr>
          <w:color w:val="000000"/>
          <w:sz w:val="22"/>
          <w:szCs w:val="22"/>
        </w:rPr>
        <w:t>30 minutes will be scheduled between users.</w:t>
      </w:r>
      <w:r w:rsidR="00B31F45" w:rsidRPr="00A81A20">
        <w:rPr>
          <w:color w:val="000000"/>
          <w:sz w:val="22"/>
          <w:szCs w:val="22"/>
        </w:rPr>
        <w:t xml:space="preserve"> Windows will be open when weather allows.</w:t>
      </w:r>
      <w:r w:rsidR="00A81A20" w:rsidRPr="00A81A20">
        <w:rPr>
          <w:color w:val="000000"/>
          <w:sz w:val="22"/>
          <w:szCs w:val="22"/>
        </w:rPr>
        <w:t xml:space="preserve"> After July </w:t>
      </w:r>
      <w:r w:rsidR="00A45E88">
        <w:rPr>
          <w:color w:val="000000"/>
          <w:sz w:val="22"/>
          <w:szCs w:val="22"/>
        </w:rPr>
        <w:t>4th</w:t>
      </w:r>
      <w:r w:rsidR="00A81A20" w:rsidRPr="00A81A20">
        <w:rPr>
          <w:color w:val="000000"/>
          <w:sz w:val="22"/>
          <w:szCs w:val="22"/>
        </w:rPr>
        <w:t xml:space="preserve">, two people </w:t>
      </w:r>
      <w:r w:rsidR="000D3A18">
        <w:rPr>
          <w:color w:val="000000"/>
          <w:sz w:val="22"/>
          <w:szCs w:val="22"/>
        </w:rPr>
        <w:t xml:space="preserve">will be </w:t>
      </w:r>
      <w:r w:rsidR="00A81A20" w:rsidRPr="00A81A20">
        <w:rPr>
          <w:color w:val="000000"/>
          <w:sz w:val="22"/>
          <w:szCs w:val="22"/>
        </w:rPr>
        <w:t>allow</w:t>
      </w:r>
      <w:r w:rsidR="000D3A18">
        <w:rPr>
          <w:color w:val="000000"/>
          <w:sz w:val="22"/>
          <w:szCs w:val="22"/>
        </w:rPr>
        <w:t>ed</w:t>
      </w:r>
      <w:r w:rsidR="00A81A20" w:rsidRPr="00A81A20">
        <w:rPr>
          <w:color w:val="000000"/>
          <w:sz w:val="22"/>
          <w:szCs w:val="22"/>
        </w:rPr>
        <w:t xml:space="preserve"> to use</w:t>
      </w:r>
      <w:r w:rsidR="00A45E88">
        <w:rPr>
          <w:color w:val="000000"/>
          <w:sz w:val="22"/>
          <w:szCs w:val="22"/>
        </w:rPr>
        <w:t xml:space="preserve"> a study</w:t>
      </w:r>
      <w:r w:rsidR="00A81A20" w:rsidRPr="00A81A20">
        <w:rPr>
          <w:color w:val="000000"/>
          <w:sz w:val="22"/>
          <w:szCs w:val="22"/>
        </w:rPr>
        <w:t xml:space="preserve"> room</w:t>
      </w:r>
      <w:r w:rsidR="00A45E88">
        <w:rPr>
          <w:color w:val="000000"/>
          <w:sz w:val="22"/>
          <w:szCs w:val="22"/>
        </w:rPr>
        <w:t xml:space="preserve"> together</w:t>
      </w:r>
      <w:r w:rsidR="00A81A20" w:rsidRPr="00A81A20">
        <w:rPr>
          <w:color w:val="000000"/>
          <w:sz w:val="22"/>
          <w:szCs w:val="22"/>
        </w:rPr>
        <w:t xml:space="preserve"> outside of above configurations. Masks required.</w:t>
      </w:r>
    </w:p>
    <w:p w14:paraId="6EA33D15" w14:textId="77777777" w:rsidR="001F39B1" w:rsidRDefault="001F39B1" w:rsidP="001F39B1">
      <w:pPr>
        <w:rPr>
          <w:color w:val="000000"/>
          <w:sz w:val="22"/>
          <w:szCs w:val="22"/>
          <w:u w:val="single"/>
        </w:rPr>
      </w:pPr>
    </w:p>
    <w:p w14:paraId="076B3EF3" w14:textId="77777777" w:rsidR="001F39B1" w:rsidRDefault="001F39B1" w:rsidP="001F39B1">
      <w:pPr>
        <w:rPr>
          <w:color w:val="2E75B5"/>
          <w:sz w:val="22"/>
          <w:szCs w:val="22"/>
          <w:u w:val="single"/>
        </w:rPr>
      </w:pPr>
      <w:r>
        <w:rPr>
          <w:color w:val="2E75B5"/>
          <w:sz w:val="22"/>
          <w:szCs w:val="22"/>
          <w:u w:val="single"/>
        </w:rPr>
        <w:t>What must be in place be in place before this phase begins:</w:t>
      </w:r>
    </w:p>
    <w:p w14:paraId="385AAE8B" w14:textId="77777777" w:rsidR="001F39B1" w:rsidRPr="008801F2" w:rsidRDefault="001F39B1" w:rsidP="001F39B1">
      <w:pPr>
        <w:pStyle w:val="ListParagraph"/>
        <w:numPr>
          <w:ilvl w:val="0"/>
          <w:numId w:val="4"/>
        </w:numPr>
        <w:spacing w:after="0"/>
        <w:rPr>
          <w:sz w:val="22"/>
          <w:szCs w:val="22"/>
        </w:rPr>
      </w:pPr>
      <w:r w:rsidRPr="008801F2">
        <w:rPr>
          <w:sz w:val="22"/>
          <w:szCs w:val="22"/>
        </w:rPr>
        <w:t>Have guidelines and reminders for social distancing around the library.</w:t>
      </w:r>
    </w:p>
    <w:p w14:paraId="09E6E22A" w14:textId="77777777" w:rsidR="001F39B1" w:rsidRDefault="001F39B1" w:rsidP="001F39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Hand sanitizing stations</w:t>
      </w:r>
      <w:r w:rsidR="00A81A20">
        <w:rPr>
          <w:color w:val="000000"/>
          <w:sz w:val="22"/>
          <w:szCs w:val="22"/>
        </w:rPr>
        <w:t>.</w:t>
      </w:r>
    </w:p>
    <w:p w14:paraId="797F2CA9" w14:textId="77777777" w:rsidR="00155A1C" w:rsidRDefault="00155A1C" w:rsidP="001F39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One way</w:t>
      </w:r>
      <w:r w:rsidR="00A45E88">
        <w:rPr>
          <w:color w:val="000000"/>
          <w:sz w:val="22"/>
          <w:szCs w:val="22"/>
        </w:rPr>
        <w:t xml:space="preserve"> and 6’</w:t>
      </w:r>
      <w:r>
        <w:rPr>
          <w:color w:val="000000"/>
          <w:sz w:val="22"/>
          <w:szCs w:val="22"/>
        </w:rPr>
        <w:t xml:space="preserve"> traffic management</w:t>
      </w:r>
      <w:r w:rsidR="00A45E88">
        <w:rPr>
          <w:color w:val="000000"/>
          <w:sz w:val="22"/>
          <w:szCs w:val="22"/>
        </w:rPr>
        <w:t xml:space="preserve"> signs</w:t>
      </w:r>
      <w:r>
        <w:rPr>
          <w:color w:val="000000"/>
          <w:sz w:val="22"/>
          <w:szCs w:val="22"/>
        </w:rPr>
        <w:t xml:space="preserve"> at front and back doors</w:t>
      </w:r>
      <w:r w:rsidR="00A81A20">
        <w:rPr>
          <w:color w:val="000000"/>
          <w:sz w:val="22"/>
          <w:szCs w:val="22"/>
        </w:rPr>
        <w:t xml:space="preserve"> and stairwells</w:t>
      </w:r>
      <w:r>
        <w:rPr>
          <w:color w:val="000000"/>
          <w:sz w:val="22"/>
          <w:szCs w:val="22"/>
        </w:rPr>
        <w:t>.</w:t>
      </w:r>
    </w:p>
    <w:p w14:paraId="1EE15392" w14:textId="77777777" w:rsidR="00BB0812" w:rsidRDefault="00BB0812" w:rsidP="001F39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Continue use of Plexiglas barriers at Help Desk and Youth Desk.</w:t>
      </w:r>
    </w:p>
    <w:p w14:paraId="454FCB66" w14:textId="77777777" w:rsidR="00155A1C" w:rsidRDefault="005854AB" w:rsidP="00A81A2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</w:p>
    <w:p w14:paraId="213AED36" w14:textId="77777777" w:rsidR="005854AB" w:rsidRDefault="005854AB" w:rsidP="005854A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  <w:u w:val="single"/>
        </w:rPr>
      </w:pPr>
      <w:r w:rsidRPr="005854AB">
        <w:rPr>
          <w:color w:val="000000"/>
          <w:sz w:val="22"/>
          <w:szCs w:val="22"/>
          <w:u w:val="single"/>
        </w:rPr>
        <w:t>OTHER</w:t>
      </w:r>
    </w:p>
    <w:p w14:paraId="6CAAEC55" w14:textId="77777777" w:rsidR="005854AB" w:rsidRPr="0095217F" w:rsidRDefault="0095217F" w:rsidP="005854AB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  <w:u w:val="single"/>
        </w:rPr>
      </w:pPr>
      <w:r>
        <w:rPr>
          <w:sz w:val="22"/>
          <w:szCs w:val="22"/>
        </w:rPr>
        <w:t xml:space="preserve">Doors and windows will be propped open for added air circulation whenever feasible given weather conditions. </w:t>
      </w:r>
    </w:p>
    <w:p w14:paraId="74397029" w14:textId="77777777" w:rsidR="0095217F" w:rsidRPr="00625F1F" w:rsidRDefault="0095217F" w:rsidP="005854AB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  <w:u w:val="single"/>
        </w:rPr>
      </w:pPr>
      <w:r>
        <w:rPr>
          <w:sz w:val="22"/>
          <w:szCs w:val="22"/>
        </w:rPr>
        <w:t>Air purifiers will be on in both offices and both study rooms during open hours.</w:t>
      </w:r>
    </w:p>
    <w:p w14:paraId="5A90DBB0" w14:textId="77777777" w:rsidR="00625F1F" w:rsidRPr="00625F1F" w:rsidRDefault="00625F1F" w:rsidP="005854AB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  <w:u w:val="single"/>
        </w:rPr>
      </w:pPr>
      <w:r w:rsidRPr="008801F2">
        <w:rPr>
          <w:color w:val="000000"/>
          <w:sz w:val="22"/>
          <w:szCs w:val="22"/>
        </w:rPr>
        <w:t xml:space="preserve">Town Facilities Manager will provide additional </w:t>
      </w:r>
      <w:r w:rsidRPr="008801F2">
        <w:rPr>
          <w:sz w:val="22"/>
          <w:szCs w:val="22"/>
        </w:rPr>
        <w:t>outdoor</w:t>
      </w:r>
      <w:r w:rsidRPr="008801F2">
        <w:rPr>
          <w:color w:val="000000"/>
          <w:sz w:val="22"/>
          <w:szCs w:val="22"/>
        </w:rPr>
        <w:t xml:space="preserve"> seating (picnic ta</w:t>
      </w:r>
      <w:r w:rsidRPr="008801F2">
        <w:rPr>
          <w:sz w:val="22"/>
          <w:szCs w:val="22"/>
        </w:rPr>
        <w:t>bles) in the garden area a</w:t>
      </w:r>
      <w:r>
        <w:rPr>
          <w:sz w:val="22"/>
          <w:szCs w:val="22"/>
        </w:rPr>
        <w:t>nd near the library’s main door.</w:t>
      </w:r>
    </w:p>
    <w:p w14:paraId="0248E674" w14:textId="77777777" w:rsidR="00625F1F" w:rsidRDefault="00625F1F" w:rsidP="00625F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</w:rPr>
      </w:pPr>
      <w:r w:rsidRPr="008321F4">
        <w:rPr>
          <w:color w:val="000000"/>
          <w:sz w:val="22"/>
          <w:szCs w:val="22"/>
        </w:rPr>
        <w:t xml:space="preserve">No </w:t>
      </w:r>
      <w:r w:rsidR="002A0764">
        <w:rPr>
          <w:color w:val="000000"/>
          <w:sz w:val="22"/>
          <w:szCs w:val="22"/>
        </w:rPr>
        <w:t xml:space="preserve">consumption of </w:t>
      </w:r>
      <w:r w:rsidRPr="008321F4">
        <w:rPr>
          <w:color w:val="000000"/>
          <w:sz w:val="22"/>
          <w:szCs w:val="22"/>
        </w:rPr>
        <w:t>food or beverages allowed</w:t>
      </w:r>
      <w:r w:rsidR="002A0764">
        <w:rPr>
          <w:color w:val="000000"/>
          <w:sz w:val="22"/>
          <w:szCs w:val="22"/>
        </w:rPr>
        <w:t xml:space="preserve"> inside</w:t>
      </w:r>
      <w:r w:rsidRPr="008321F4">
        <w:rPr>
          <w:color w:val="000000"/>
          <w:sz w:val="22"/>
          <w:szCs w:val="22"/>
        </w:rPr>
        <w:t>. No coffee sales.</w:t>
      </w:r>
      <w:r w:rsidR="002A0764">
        <w:rPr>
          <w:color w:val="000000"/>
          <w:sz w:val="22"/>
          <w:szCs w:val="22"/>
        </w:rPr>
        <w:t xml:space="preserve"> </w:t>
      </w:r>
    </w:p>
    <w:p w14:paraId="41BD98C1" w14:textId="77777777" w:rsidR="00BB0812" w:rsidRDefault="00BB0812" w:rsidP="00625F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Continue implementing guidelines for staff for illness, hygiene and social distancing.</w:t>
      </w:r>
    </w:p>
    <w:p w14:paraId="2199E8D4" w14:textId="77777777" w:rsidR="00625F1F" w:rsidRPr="005854AB" w:rsidRDefault="00625F1F" w:rsidP="00625F1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  <w:u w:val="single"/>
        </w:rPr>
      </w:pPr>
    </w:p>
    <w:p w14:paraId="2885C6C9" w14:textId="77777777" w:rsidR="005854AB" w:rsidRDefault="005854AB" w:rsidP="005854A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</w:rPr>
      </w:pPr>
    </w:p>
    <w:p w14:paraId="2F27E895" w14:textId="77777777" w:rsidR="00A02DA1" w:rsidRDefault="00787DC0">
      <w:r>
        <w:t>For cure=rent State guidelines:</w:t>
      </w:r>
    </w:p>
    <w:p w14:paraId="2912749F" w14:textId="77777777" w:rsidR="003701DA" w:rsidRDefault="00786902">
      <w:hyperlink r:id="rId7" w:history="1">
        <w:r w:rsidR="003701DA" w:rsidRPr="00BB1DD6">
          <w:rPr>
            <w:rStyle w:val="Hyperlink"/>
          </w:rPr>
          <w:t>https://accd.vermont.gov/covid-19/vermont-forward/events-and-gatherings</w:t>
        </w:r>
      </w:hyperlink>
      <w:r w:rsidR="00787DC0">
        <w:rPr>
          <w:rStyle w:val="Hyperlink"/>
        </w:rPr>
        <w:br/>
      </w:r>
    </w:p>
    <w:p w14:paraId="4410BF18" w14:textId="77777777" w:rsidR="003701DA" w:rsidRDefault="00786902">
      <w:hyperlink r:id="rId8" w:anchor="gsc.tab=0" w:history="1">
        <w:r w:rsidR="003701DA" w:rsidRPr="00BB1DD6">
          <w:rPr>
            <w:rStyle w:val="Hyperlink"/>
          </w:rPr>
          <w:t>https://www.vermont.gov/vermont-forward#gsc.tab=0</w:t>
        </w:r>
      </w:hyperlink>
    </w:p>
    <w:p w14:paraId="517FD28F" w14:textId="77777777" w:rsidR="003701DA" w:rsidRDefault="003701DA"/>
    <w:p w14:paraId="2FBDA5CC" w14:textId="77777777" w:rsidR="003701DA" w:rsidRDefault="00786902">
      <w:hyperlink r:id="rId9" w:history="1">
        <w:r w:rsidR="00787DC0" w:rsidRPr="000B24EE">
          <w:rPr>
            <w:rStyle w:val="Hyperlink"/>
          </w:rPr>
          <w:t>https://accd.vermont.gov/sites/accdnew/files/documents/Vermont%20Forward%20Plan%20Overview%20Webinar%20-%2020210414%201500.pdf</w:t>
        </w:r>
      </w:hyperlink>
    </w:p>
    <w:p w14:paraId="198E4187" w14:textId="77777777" w:rsidR="00787DC0" w:rsidRDefault="00787DC0"/>
    <w:p w14:paraId="01749749" w14:textId="77777777" w:rsidR="00787DC0" w:rsidRDefault="00787DC0">
      <w:pPr>
        <w:rPr>
          <w:rFonts w:ascii="Arial" w:hAnsi="Arial" w:cs="Arial"/>
          <w:b/>
          <w:bCs/>
          <w:color w:val="0C0C0C"/>
          <w:sz w:val="27"/>
          <w:szCs w:val="27"/>
          <w:shd w:val="clear" w:color="auto" w:fill="FFFFCD"/>
        </w:rPr>
      </w:pPr>
    </w:p>
    <w:p w14:paraId="70DC8AAE" w14:textId="77777777" w:rsidR="003701DA" w:rsidRDefault="003701DA"/>
    <w:sectPr w:rsidR="00370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50FA"/>
    <w:multiLevelType w:val="hybridMultilevel"/>
    <w:tmpl w:val="94586C16"/>
    <w:lvl w:ilvl="0" w:tplc="3F9CA17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418B6"/>
    <w:multiLevelType w:val="hybridMultilevel"/>
    <w:tmpl w:val="5AC8FC28"/>
    <w:lvl w:ilvl="0" w:tplc="3F9CA17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35204"/>
    <w:multiLevelType w:val="hybridMultilevel"/>
    <w:tmpl w:val="4BE60BE0"/>
    <w:lvl w:ilvl="0" w:tplc="3F9CA17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E0A84"/>
    <w:multiLevelType w:val="hybridMultilevel"/>
    <w:tmpl w:val="549EC7C0"/>
    <w:lvl w:ilvl="0" w:tplc="3F9CA17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C5E33"/>
    <w:multiLevelType w:val="hybridMultilevel"/>
    <w:tmpl w:val="815AFF02"/>
    <w:lvl w:ilvl="0" w:tplc="3F9CA17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D0755"/>
    <w:multiLevelType w:val="hybridMultilevel"/>
    <w:tmpl w:val="D646F35A"/>
    <w:lvl w:ilvl="0" w:tplc="3F9CA17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85A9F"/>
    <w:multiLevelType w:val="hybridMultilevel"/>
    <w:tmpl w:val="7E260A76"/>
    <w:lvl w:ilvl="0" w:tplc="3F9CA17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35F3C"/>
    <w:multiLevelType w:val="hybridMultilevel"/>
    <w:tmpl w:val="A0E4B2D8"/>
    <w:lvl w:ilvl="0" w:tplc="3F9CA17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9B1"/>
    <w:rsid w:val="00011C60"/>
    <w:rsid w:val="000D3A18"/>
    <w:rsid w:val="00155A1C"/>
    <w:rsid w:val="001F39B1"/>
    <w:rsid w:val="00206C34"/>
    <w:rsid w:val="002A0764"/>
    <w:rsid w:val="002D1147"/>
    <w:rsid w:val="003701DA"/>
    <w:rsid w:val="00436B96"/>
    <w:rsid w:val="004A6452"/>
    <w:rsid w:val="00534928"/>
    <w:rsid w:val="005854AB"/>
    <w:rsid w:val="00625F1F"/>
    <w:rsid w:val="00786902"/>
    <w:rsid w:val="00787DC0"/>
    <w:rsid w:val="007D3823"/>
    <w:rsid w:val="0087784C"/>
    <w:rsid w:val="0095217F"/>
    <w:rsid w:val="00A45E88"/>
    <w:rsid w:val="00A81A20"/>
    <w:rsid w:val="00AD62F4"/>
    <w:rsid w:val="00AF6F12"/>
    <w:rsid w:val="00B31F45"/>
    <w:rsid w:val="00B6075D"/>
    <w:rsid w:val="00B93CFC"/>
    <w:rsid w:val="00BB0812"/>
    <w:rsid w:val="00C3037A"/>
    <w:rsid w:val="00DE3EC2"/>
    <w:rsid w:val="00E04E65"/>
    <w:rsid w:val="00E82403"/>
    <w:rsid w:val="00F1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01893"/>
  <w15:chartTrackingRefBased/>
  <w15:docId w15:val="{2370CDF5-5A98-48AD-9402-3E6B9FC8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9B1"/>
    <w:rPr>
      <w:rFonts w:eastAsia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9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075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7DC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B9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rmont.gov/vermont-forwa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cd.vermont.gov/covid-19/vermont-forward/events-and-gatheri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les.constantcontact.com/4e4f0aac701/68e914df-3d39-4c31-968d-c98954fc3aec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ducation.vermont.gov/sites/aoe/files/documents/edu-vdh-guidance-strong-healthy-start-school-health-updated-10-23_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ccd.vermont.gov/sites/accdnew/files/documents/Vermont%20Forward%20Plan%20Overview%20Webinar%20-%2020210414%20150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4673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Almy Landauer</dc:creator>
  <cp:keywords/>
  <dc:description/>
  <cp:lastModifiedBy>Keenan, Lara</cp:lastModifiedBy>
  <cp:revision>2</cp:revision>
  <cp:lastPrinted>2021-05-10T15:04:00Z</cp:lastPrinted>
  <dcterms:created xsi:type="dcterms:W3CDTF">2021-05-18T17:20:00Z</dcterms:created>
  <dcterms:modified xsi:type="dcterms:W3CDTF">2021-05-18T17:20:00Z</dcterms:modified>
</cp:coreProperties>
</file>